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jc w:val="center"/>
        <w:rPr/>
      </w:pPr>
      <w:r>
        <w:rPr>
          <w:rFonts w:eastAsia="Georgia" w:cs="Georgia" w:ascii="Georgia" w:hAnsi="Georgia"/>
          <w:b/>
          <w:bCs/>
          <w:color w:val="1F3864"/>
          <w:sz w:val="40"/>
          <w:szCs w:val="40"/>
        </w:rPr>
        <w:t>JANUS UNDERWRITERS, LTD.</w:t>
      </w:r>
    </w:p>
    <w:p>
      <w:pPr>
        <w:pStyle w:val="Normal"/>
        <w:spacing w:before="0" w:after="40"/>
        <w:jc w:val="center"/>
        <w:rPr/>
      </w:pPr>
      <w:r>
        <w:rPr>
          <w:rFonts w:eastAsia="Calibri" w:cs="Calibri"/>
          <w:color w:val="404040"/>
          <w:sz w:val="19"/>
          <w:szCs w:val="19"/>
        </w:rPr>
        <w:t>Raleigh, North Carolina  •  San Juan, Puerto Rico  •  Santo Domingo, República Dominicana</w:t>
      </w:r>
    </w:p>
    <w:p>
      <w:pPr>
        <w:pStyle w:val="Normal"/>
        <w:spacing w:before="0" w:after="160"/>
        <w:jc w:val="center"/>
        <w:rPr/>
      </w:pPr>
      <w:r>
        <w:rPr>
          <w:rFonts w:eastAsia="Calibri" w:cs="Calibri"/>
          <w:color w:val="404040"/>
          <w:sz w:val="19"/>
          <w:szCs w:val="19"/>
        </w:rPr>
        <w:t>Underwriting@SuretyOne.com  •  TradeCreditPolicy.com</w:t>
      </w:r>
    </w:p>
    <w:p>
      <w:pPr>
        <w:pStyle w:val="Normal"/>
        <w:pBdr>
          <w:top w:val="single" w:sz="8" w:space="0" w:color="1F3864"/>
          <w:bottom w:val="single" w:sz="8" w:space="0" w:color="1F3864"/>
        </w:pBdr>
        <w:spacing w:before="0" w:after="60"/>
        <w:jc w:val="center"/>
        <w:rPr/>
      </w:pPr>
      <w:r>
        <w:rPr>
          <w:rFonts w:eastAsia="Georgia" w:cs="Georgia" w:ascii="Georgia" w:hAnsi="Georgia"/>
          <w:b/>
          <w:bCs/>
          <w:color w:val="1F3864"/>
          <w:sz w:val="28"/>
          <w:szCs w:val="28"/>
        </w:rPr>
        <w:t>APPLICATION FOR TRADE CREDIT INSURANCE</w:t>
      </w:r>
    </w:p>
    <w:p>
      <w:pPr>
        <w:pStyle w:val="Normal"/>
        <w:spacing w:before="0" w:after="80"/>
        <w:rPr/>
      </w:pPr>
      <w:r>
        <w:rPr/>
      </w:r>
    </w:p>
    <w:p>
      <w:pPr>
        <w:pStyle w:val="Normal"/>
        <w:spacing w:before="60" w:after="120"/>
        <w:rPr/>
      </w:pPr>
      <w:r>
        <w:rPr>
          <w:rFonts w:eastAsia="Calibri" w:cs="Calibri"/>
          <w:b w:val="false"/>
          <w:bCs w:val="false"/>
          <w:i/>
          <w:iCs/>
          <w:sz w:val="19"/>
          <w:szCs w:val="19"/>
        </w:rPr>
        <w:t>All information provided in this Application will be treated in the strictest confidence and will be used solely to assess the risk and determine whether terms may be indicated. If a policy is issued, this Application, all attachments, and all additional information furnished (oral or written) shall form the basis of, and be incorporated into, the policy. Please state all monetary figures in U.S. Dollars; if another currency is used, indicate it clearly. If space is insufficient, please continue on a separate sheet and attach.</w:t>
      </w:r>
    </w:p>
    <w:p>
      <w:pPr>
        <w:pStyle w:val="Normal"/>
        <w:spacing w:before="0" w:after="60"/>
        <w:rPr/>
      </w:pPr>
      <w:r>
        <w:rPr/>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  APPLICANT INFORMATION</w:t>
            </w:r>
          </w:p>
        </w:tc>
      </w:tr>
    </w:tbl>
    <w:p>
      <w:pPr>
        <w:pStyle w:val="Normal"/>
        <w:spacing w:before="0" w:after="40"/>
        <w:rPr/>
      </w:pPr>
      <w:r>
        <w:rPr/>
      </w:r>
    </w:p>
    <w:p>
      <w:pPr>
        <w:pStyle w:val="Normal"/>
        <w:tabs>
          <w:tab w:val="clear" w:pos="720"/>
          <w:tab w:val="right" w:pos="10440" w:leader="underscore"/>
        </w:tabs>
        <w:spacing w:before="60" w:after="120"/>
        <w:rPr/>
      </w:pPr>
      <w:r>
        <w:rPr>
          <w:rFonts w:eastAsia="Calibri" w:cs="Calibri"/>
          <w:sz w:val="21"/>
          <w:szCs w:val="21"/>
        </w:rPr>
        <w:t xml:space="preserve">Legal name of Applicant:  </w:t>
        <w:tab/>
      </w:r>
    </w:p>
    <w:p>
      <w:pPr>
        <w:pStyle w:val="Normal"/>
        <w:tabs>
          <w:tab w:val="clear" w:pos="720"/>
          <w:tab w:val="right" w:pos="10440" w:leader="underscore"/>
        </w:tabs>
        <w:spacing w:before="60" w:after="120"/>
        <w:rPr/>
      </w:pPr>
      <w:r>
        <w:rPr>
          <w:rFonts w:eastAsia="Calibri" w:cs="Calibri"/>
          <w:sz w:val="21"/>
          <w:szCs w:val="21"/>
        </w:rPr>
        <w:t xml:space="preserve">Trade name / DBA (if any):  </w:t>
        <w:tab/>
      </w:r>
    </w:p>
    <w:p>
      <w:pPr>
        <w:pStyle w:val="Normal"/>
        <w:tabs>
          <w:tab w:val="clear" w:pos="720"/>
          <w:tab w:val="right" w:pos="10440" w:leader="underscore"/>
        </w:tabs>
        <w:spacing w:before="60" w:after="120"/>
        <w:rPr/>
      </w:pPr>
      <w:r>
        <w:rPr>
          <w:rFonts w:eastAsia="Calibri" w:cs="Calibri"/>
          <w:sz w:val="21"/>
          <w:szCs w:val="21"/>
        </w:rPr>
        <w:t xml:space="preserve">Street address: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City / State / ZIP:  </w:t>
        <w:tab/>
        <w:tab/>
        <w:t xml:space="preserve">Country: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Contact name:  </w:t>
        <w:tab/>
        <w:tab/>
        <w:t xml:space="preserve">Title: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Telephone:  </w:t>
        <w:tab/>
        <w:tab/>
        <w:t xml:space="preserve">E-mail: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Website:  </w:t>
        <w:tab/>
        <w:tab/>
        <w:t xml:space="preserve">Federal EIN / Registration No.: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Year established:  </w:t>
        <w:tab/>
        <w:tab/>
        <w:t xml:space="preserve">State / country of organization:  </w:t>
        <w:tab/>
      </w:r>
    </w:p>
    <w:p>
      <w:pPr>
        <w:pStyle w:val="Normal"/>
        <w:spacing w:before="60" w:after="100"/>
        <w:rPr/>
      </w:pPr>
      <w:r>
        <w:rPr>
          <w:rFonts w:eastAsia="Calibri" w:cs="Calibri"/>
          <w:sz w:val="21"/>
          <w:szCs w:val="21"/>
        </w:rPr>
        <w:t>Is coverage requested for any subsidiary or affiliated company?    ☐ Yes    ☐ No</w:t>
      </w:r>
    </w:p>
    <w:p>
      <w:pPr>
        <w:pStyle w:val="Normal"/>
        <w:spacing w:before="60" w:after="120"/>
        <w:rPr/>
      </w:pPr>
      <w:r>
        <w:rPr>
          <w:rFonts w:eastAsia="Calibri" w:cs="Calibri"/>
          <w:b w:val="false"/>
          <w:bCs w:val="false"/>
          <w:i/>
          <w:iCs/>
          <w:sz w:val="21"/>
          <w:szCs w:val="21"/>
        </w:rPr>
        <w:t>If yes, list each entity to be included as a named insured (name, address, relationship to Applicant):</w:t>
      </w:r>
    </w:p>
    <w:tbl>
      <w:tblPr>
        <w:tblW w:w="10466" w:type="dxa"/>
        <w:jc w:val="left"/>
        <w:tblInd w:w="0" w:type="dxa"/>
        <w:tblLayout w:type="fixed"/>
        <w:tblCellMar>
          <w:top w:w="50" w:type="dxa"/>
          <w:left w:w="80" w:type="dxa"/>
          <w:bottom w:w="50" w:type="dxa"/>
          <w:right w:w="80" w:type="dxa"/>
        </w:tblCellMar>
      </w:tblPr>
      <w:tblGrid>
        <w:gridCol w:w="4200"/>
        <w:gridCol w:w="4200"/>
        <w:gridCol w:w="2066"/>
      </w:tblGrid>
      <w:tr>
        <w:trPr>
          <w:tblHeader w:val="true"/>
        </w:trPr>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Full Name of Affiliate</w:t>
            </w:r>
          </w:p>
        </w:tc>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Address / Country</w:t>
            </w:r>
          </w:p>
        </w:tc>
        <w:tc>
          <w:tcPr>
            <w:tcW w:w="20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Relationship</w:t>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0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0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0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Currency in which coverage is requested:  </w:t>
        <w:tab/>
        <w:tab/>
        <w:t xml:space="preserve">Currency of figures in this Application: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2.  BUSINESS PROFILE</w:t>
            </w:r>
          </w:p>
        </w:tc>
      </w:tr>
    </w:tbl>
    <w:p>
      <w:pPr>
        <w:pStyle w:val="Normal"/>
        <w:spacing w:before="0" w:after="40"/>
        <w:rPr/>
      </w:pPr>
      <w:r>
        <w:rPr/>
      </w:r>
    </w:p>
    <w:p>
      <w:pPr>
        <w:pStyle w:val="Normal"/>
        <w:tabs>
          <w:tab w:val="clear" w:pos="720"/>
          <w:tab w:val="right" w:pos="10440" w:leader="underscore"/>
        </w:tabs>
        <w:spacing w:before="60" w:after="120"/>
        <w:rPr/>
      </w:pPr>
      <w:r>
        <w:rPr>
          <w:rFonts w:eastAsia="Calibri" w:cs="Calibri"/>
          <w:sz w:val="21"/>
          <w:szCs w:val="21"/>
        </w:rPr>
        <w:t xml:space="preserve">Products or services sold (Goods Insured):  </w:t>
        <w:tab/>
      </w:r>
    </w:p>
    <w:p>
      <w:pPr>
        <w:pStyle w:val="Normal"/>
        <w:tabs>
          <w:tab w:val="clear" w:pos="720"/>
          <w:tab w:val="right" w:pos="10440" w:leader="underscore"/>
        </w:tabs>
        <w:spacing w:before="60" w:after="120"/>
        <w:rPr/>
      </w:pPr>
      <w:r>
        <w:rPr>
          <w:rFonts w:eastAsia="Calibri" w:cs="Calibri"/>
          <w:sz w:val="21"/>
          <w:szCs w:val="21"/>
        </w:rPr>
        <w:t xml:space="preserve">Trade sector(s) / industries to which you sell:  </w:t>
        <w:tab/>
      </w:r>
    </w:p>
    <w:p>
      <w:pPr>
        <w:pStyle w:val="Normal"/>
        <w:spacing w:before="60" w:after="120"/>
        <w:rPr/>
      </w:pPr>
      <w:r>
        <w:rPr>
          <w:rFonts w:eastAsia="Calibri" w:cs="Calibri"/>
          <w:b w:val="false"/>
          <w:bCs w:val="false"/>
          <w:i w:val="false"/>
          <w:iCs w:val="false"/>
          <w:sz w:val="21"/>
          <w:szCs w:val="21"/>
        </w:rPr>
        <w:t>Nature of business:   ☐ Manufacturer    ☐ Distributor / Wholesaler    ☐ Trader    ☐ Service Provider    ☐ Other: ____________________</w:t>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Years in business:  </w:t>
        <w:tab/>
        <w:tab/>
        <w:t xml:space="preserve">Years selling on credit terms: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Standard terms of payment (e.g., net 30):  </w:t>
        <w:tab/>
        <w:tab/>
        <w:t xml:space="preserve">Extended terms offered, if any: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Average Days Sales Outstanding (DSO):  </w:t>
        <w:tab/>
        <w:tab/>
        <w:t xml:space="preserve">Period from contract date to shipment:  </w:t>
        <w:tab/>
      </w:r>
    </w:p>
    <w:p>
      <w:pPr>
        <w:pStyle w:val="Normal"/>
        <w:spacing w:before="60" w:after="100"/>
        <w:rPr/>
      </w:pPr>
      <w:r>
        <w:rPr>
          <w:rFonts w:eastAsia="Calibri" w:cs="Calibri"/>
          <w:sz w:val="21"/>
          <w:szCs w:val="21"/>
        </w:rPr>
        <w:t>Is your business seasonal?    ☐ Yes    ☐ No</w:t>
      </w:r>
    </w:p>
    <w:p>
      <w:pPr>
        <w:pStyle w:val="Normal"/>
        <w:tabs>
          <w:tab w:val="clear" w:pos="720"/>
          <w:tab w:val="right" w:pos="10440" w:leader="underscore"/>
        </w:tabs>
        <w:spacing w:before="20" w:after="120"/>
        <w:rPr/>
      </w:pPr>
      <w:r>
        <w:rPr>
          <w:rFonts w:eastAsia="Calibri" w:cs="Calibri"/>
          <w:i/>
          <w:iCs/>
          <w:sz w:val="21"/>
          <w:szCs w:val="21"/>
        </w:rPr>
        <w:t xml:space="preserve">If yes, please provide details:  </w:t>
        <w:tab/>
      </w:r>
    </w:p>
    <w:p>
      <w:pPr>
        <w:pStyle w:val="Normal"/>
        <w:spacing w:before="60" w:after="120"/>
        <w:rPr/>
      </w:pPr>
      <w:r>
        <w:rPr>
          <w:rFonts w:eastAsia="Calibri" w:cs="Calibri"/>
          <w:b w:val="false"/>
          <w:bCs w:val="false"/>
          <w:i w:val="false"/>
          <w:iCs w:val="false"/>
          <w:sz w:val="21"/>
          <w:szCs w:val="21"/>
        </w:rPr>
        <w:t>Special features of your business, if any:   ☐ Consignment stock    ☐ Work in progress    ☐ Made to order    ☐ Long-term contracts    ☐ Pay-when-paid    ☐ Contra trading    ☐ Progress billings / future services    ☐ Other: ____________________</w:t>
      </w:r>
    </w:p>
    <w:p>
      <w:pPr>
        <w:pStyle w:val="Normal"/>
        <w:spacing w:before="60" w:after="100"/>
        <w:rPr/>
      </w:pPr>
      <w:r>
        <w:rPr>
          <w:rFonts w:eastAsia="Calibri" w:cs="Calibri"/>
          <w:sz w:val="21"/>
          <w:szCs w:val="21"/>
        </w:rPr>
        <w:t>Do you maintain clear proof of sale (invoice, contract, purchase order) for each transaction?    ☐ Yes    ☐ No</w:t>
      </w:r>
    </w:p>
    <w:p>
      <w:pPr>
        <w:pStyle w:val="Normal"/>
        <w:spacing w:before="60" w:after="100"/>
        <w:rPr/>
      </w:pPr>
      <w:r>
        <w:rPr>
          <w:rFonts w:eastAsia="Calibri" w:cs="Calibri"/>
          <w:sz w:val="21"/>
          <w:szCs w:val="21"/>
        </w:rPr>
        <w:t>Do you obtain proof of receipt / acceptance of goods from your customers?    ☐ Yes    ☐ No</w:t>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3.  COVERAGE REQUESTED</w:t>
            </w:r>
          </w:p>
        </w:tc>
      </w:tr>
    </w:tbl>
    <w:p>
      <w:pPr>
        <w:pStyle w:val="Normal"/>
        <w:spacing w:before="0" w:after="40"/>
        <w:rPr/>
      </w:pPr>
      <w:r>
        <w:rPr/>
      </w:r>
    </w:p>
    <w:p>
      <w:pPr>
        <w:pStyle w:val="Normal"/>
        <w:spacing w:before="60" w:after="120"/>
        <w:rPr/>
      </w:pPr>
      <w:r>
        <w:rPr>
          <w:rFonts w:eastAsia="Calibri" w:cs="Calibri"/>
          <w:b w:val="false"/>
          <w:bCs w:val="false"/>
          <w:i w:val="false"/>
          <w:iCs w:val="false"/>
          <w:sz w:val="21"/>
          <w:szCs w:val="21"/>
        </w:rPr>
        <w:t>Insurance requirement:   ☐ Domestic only    ☐ Export only    ☐ Domestic and export combined</w:t>
      </w:r>
    </w:p>
    <w:p>
      <w:pPr>
        <w:pStyle w:val="Normal"/>
        <w:spacing w:before="60" w:after="120"/>
        <w:rPr/>
      </w:pPr>
      <w:r>
        <w:rPr>
          <w:rFonts w:eastAsia="Calibri" w:cs="Calibri"/>
          <w:b w:val="false"/>
          <w:bCs w:val="false"/>
          <w:i w:val="false"/>
          <w:iCs w:val="false"/>
          <w:sz w:val="21"/>
          <w:szCs w:val="21"/>
        </w:rPr>
        <w:t>Coverage is requested for:   ☐ All credit sales (whole turnover)    ☐ Key / named accounts only    ☐ Single buyer</w:t>
      </w:r>
    </w:p>
    <w:p>
      <w:pPr>
        <w:pStyle w:val="Normal"/>
        <w:spacing w:before="60" w:after="120"/>
        <w:rPr/>
      </w:pPr>
      <w:r>
        <w:rPr>
          <w:rFonts w:eastAsia="Calibri" w:cs="Calibri"/>
          <w:b w:val="false"/>
          <w:bCs w:val="false"/>
          <w:i w:val="false"/>
          <w:iCs w:val="false"/>
          <w:sz w:val="21"/>
          <w:szCs w:val="21"/>
        </w:rPr>
        <w:t>Primary reason(s) for seeking coverage:   ☐ Protection against non-payment    ☐ Required by lender / financial institution    ☐ Support for receivables financing    ☐ Expansion into new markets    ☐ Other: ____________________</w:t>
      </w:r>
    </w:p>
    <w:p>
      <w:pPr>
        <w:pStyle w:val="Normal"/>
        <w:tabs>
          <w:tab w:val="clear" w:pos="720"/>
          <w:tab w:val="right" w:pos="10440" w:leader="underscore"/>
        </w:tabs>
        <w:spacing w:before="60" w:after="120"/>
        <w:rPr/>
      </w:pPr>
      <w:r>
        <w:rPr>
          <w:rFonts w:eastAsia="Calibri" w:cs="Calibri"/>
          <w:sz w:val="21"/>
          <w:szCs w:val="21"/>
        </w:rPr>
        <w:t xml:space="preserve">Estimated annual credit sales for which coverage is requested:  </w:t>
        <w:tab/>
      </w:r>
    </w:p>
    <w:p>
      <w:pPr>
        <w:pStyle w:val="Normal"/>
        <w:tabs>
          <w:tab w:val="clear" w:pos="720"/>
          <w:tab w:val="right" w:pos="10440" w:leader="underscore"/>
        </w:tabs>
        <w:spacing w:before="60" w:after="120"/>
        <w:rPr/>
      </w:pPr>
      <w:r>
        <w:rPr>
          <w:rFonts w:eastAsia="Calibri" w:cs="Calibri"/>
          <w:sz w:val="21"/>
          <w:szCs w:val="21"/>
        </w:rPr>
        <w:t xml:space="preserve">Requested policy inception date:  </w:t>
        <w:tab/>
      </w:r>
    </w:p>
    <w:p>
      <w:pPr>
        <w:pStyle w:val="Normal"/>
        <w:spacing w:before="60" w:after="100"/>
        <w:rPr/>
      </w:pPr>
      <w:r>
        <w:rPr>
          <w:rFonts w:eastAsia="Calibri" w:cs="Calibri"/>
          <w:sz w:val="21"/>
          <w:szCs w:val="21"/>
        </w:rPr>
        <w:t>Do you wish to insure sales from date of order (pre-shipment) rather than date of shipment?    ☐ Yes    ☐ No</w:t>
      </w:r>
    </w:p>
    <w:p>
      <w:pPr>
        <w:pStyle w:val="Normal"/>
        <w:spacing w:before="60" w:after="100"/>
        <w:rPr/>
      </w:pPr>
      <w:r>
        <w:rPr>
          <w:rFonts w:eastAsia="Calibri" w:cs="Calibri"/>
          <w:sz w:val="21"/>
          <w:szCs w:val="21"/>
        </w:rPr>
        <w:t>Is a Loss Payee to be named on the policy?    ☐ Yes    ☐ No</w:t>
      </w:r>
    </w:p>
    <w:p>
      <w:pPr>
        <w:pStyle w:val="Normal"/>
        <w:spacing w:before="60" w:after="120"/>
        <w:rPr/>
      </w:pPr>
      <w:r>
        <w:rPr>
          <w:rFonts w:eastAsia="Calibri" w:cs="Calibri"/>
          <w:b w:val="false"/>
          <w:bCs w:val="false"/>
          <w:i/>
          <w:iCs/>
          <w:sz w:val="21"/>
          <w:szCs w:val="21"/>
        </w:rPr>
        <w:t>If yes, provide Loss Payee name, address, and contact:</w:t>
      </w:r>
    </w:p>
    <w:p>
      <w:pPr>
        <w:pStyle w:val="Normal"/>
        <w:tabs>
          <w:tab w:val="clear" w:pos="720"/>
          <w:tab w:val="right" w:pos="10440" w:leader="underscore"/>
        </w:tabs>
        <w:spacing w:before="60" w:after="120"/>
        <w:rPr/>
      </w:pPr>
      <w:r>
        <w:rPr>
          <w:rFonts w:eastAsia="Calibri" w:cs="Calibri"/>
          <w:sz w:val="21"/>
          <w:szCs w:val="21"/>
        </w:rPr>
        <w:t xml:space="preserve"> </w:t>
      </w:r>
      <w:r>
        <w:rPr>
          <w:rFonts w:eastAsia="Calibri" w:cs="Calibri"/>
          <w:sz w:val="21"/>
          <w:szCs w:val="21"/>
        </w:rPr>
        <w:t xml:space="preserve">: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4.  EXISTING CREDIT INSURANCE, FACTORING &amp; SECURITY</w:t>
            </w:r>
          </w:p>
        </w:tc>
      </w:tr>
    </w:tbl>
    <w:p>
      <w:pPr>
        <w:pStyle w:val="Normal"/>
        <w:spacing w:before="0" w:after="40"/>
        <w:rPr/>
      </w:pPr>
      <w:r>
        <w:rPr/>
      </w:r>
    </w:p>
    <w:p>
      <w:pPr>
        <w:pStyle w:val="Normal"/>
        <w:spacing w:before="60" w:after="100"/>
        <w:rPr/>
      </w:pPr>
      <w:r>
        <w:rPr>
          <w:rFonts w:eastAsia="Calibri" w:cs="Calibri"/>
          <w:sz w:val="21"/>
          <w:szCs w:val="21"/>
        </w:rPr>
        <w:t>Do you currently hold, or have you previously held, a credit insurance policy?    ☐ Yes    ☐ No</w:t>
      </w:r>
    </w:p>
    <w:p>
      <w:pPr>
        <w:pStyle w:val="Normal"/>
        <w:tabs>
          <w:tab w:val="clear" w:pos="720"/>
          <w:tab w:val="right" w:pos="10440" w:leader="underscore"/>
        </w:tabs>
        <w:spacing w:before="20" w:after="120"/>
        <w:rPr/>
      </w:pPr>
      <w:r>
        <w:rPr>
          <w:rFonts w:eastAsia="Calibri" w:cs="Calibri"/>
          <w:i/>
          <w:iCs/>
          <w:sz w:val="21"/>
          <w:szCs w:val="21"/>
        </w:rPr>
        <w:t xml:space="preserve">If yes, insurer, scope, and expiration date:  </w:t>
        <w:tab/>
      </w:r>
    </w:p>
    <w:p>
      <w:pPr>
        <w:pStyle w:val="Normal"/>
        <w:spacing w:before="60" w:after="100"/>
        <w:rPr/>
      </w:pPr>
      <w:r>
        <w:rPr>
          <w:rFonts w:eastAsia="Calibri" w:cs="Calibri"/>
          <w:sz w:val="21"/>
          <w:szCs w:val="21"/>
        </w:rPr>
        <w:t>Do you factor, discount, or otherwise assign your receivables?    ☐ Yes    ☐ No</w:t>
      </w:r>
    </w:p>
    <w:p>
      <w:pPr>
        <w:pStyle w:val="Normal"/>
        <w:tabs>
          <w:tab w:val="clear" w:pos="720"/>
          <w:tab w:val="right" w:pos="10440" w:leader="underscore"/>
        </w:tabs>
        <w:spacing w:before="20" w:after="120"/>
        <w:rPr/>
      </w:pPr>
      <w:r>
        <w:rPr>
          <w:rFonts w:eastAsia="Calibri" w:cs="Calibri"/>
          <w:i/>
          <w:iCs/>
          <w:sz w:val="21"/>
          <w:szCs w:val="21"/>
        </w:rPr>
        <w:t xml:space="preserve">If yes, name of factor / bank and nature of arrangement:  </w:t>
        <w:tab/>
      </w:r>
    </w:p>
    <w:p>
      <w:pPr>
        <w:pStyle w:val="Normal"/>
        <w:spacing w:before="60" w:after="100"/>
        <w:rPr/>
      </w:pPr>
      <w:r>
        <w:rPr>
          <w:rFonts w:eastAsia="Calibri" w:cs="Calibri"/>
          <w:sz w:val="21"/>
          <w:szCs w:val="21"/>
        </w:rPr>
        <w:t>Do you hold guarantees, letters of credit, liens, or other security on any buyer?    ☐ Yes    ☐ No</w:t>
      </w:r>
    </w:p>
    <w:p>
      <w:pPr>
        <w:pStyle w:val="Normal"/>
        <w:tabs>
          <w:tab w:val="clear" w:pos="720"/>
          <w:tab w:val="right" w:pos="10440" w:leader="underscore"/>
        </w:tabs>
        <w:spacing w:before="20" w:after="120"/>
        <w:rPr/>
      </w:pPr>
      <w:r>
        <w:rPr>
          <w:rFonts w:eastAsia="Calibri" w:cs="Calibri"/>
          <w:i/>
          <w:iCs/>
          <w:sz w:val="21"/>
          <w:szCs w:val="21"/>
        </w:rPr>
        <w:t xml:space="preserve">If yes, please provide details:  </w:t>
        <w:tab/>
      </w:r>
    </w:p>
    <w:p>
      <w:pPr>
        <w:pStyle w:val="Normal"/>
        <w:spacing w:before="60" w:after="100"/>
        <w:rPr/>
      </w:pPr>
      <w:r>
        <w:rPr>
          <w:rFonts w:eastAsia="Calibri" w:cs="Calibri"/>
          <w:sz w:val="21"/>
          <w:szCs w:val="21"/>
        </w:rPr>
        <w:t>Has any insurer ever cancelled, declined, or refused to renew credit insurance for the Applicant?    ☐ Yes    ☐ No</w:t>
      </w:r>
    </w:p>
    <w:p>
      <w:pPr>
        <w:pStyle w:val="Normal"/>
        <w:tabs>
          <w:tab w:val="clear" w:pos="720"/>
          <w:tab w:val="right" w:pos="10440" w:leader="underscore"/>
        </w:tabs>
        <w:spacing w:before="20" w:after="120"/>
        <w:rPr/>
      </w:pPr>
      <w:r>
        <w:rPr>
          <w:rFonts w:eastAsia="Calibri" w:cs="Calibri"/>
          <w:i/>
          <w:iCs/>
          <w:sz w:val="21"/>
          <w:szCs w:val="21"/>
        </w:rPr>
        <w:t xml:space="preserve">If yes, please provide details: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5.  SALES &amp; BAD DEBT LOSS HISTORY</w:t>
            </w:r>
          </w:p>
        </w:tc>
      </w:tr>
    </w:tbl>
    <w:p>
      <w:pPr>
        <w:pStyle w:val="Normal"/>
        <w:spacing w:before="0" w:after="40"/>
        <w:rPr/>
      </w:pPr>
      <w:r>
        <w:rPr/>
      </w:r>
    </w:p>
    <w:p>
      <w:pPr>
        <w:pStyle w:val="Normal"/>
        <w:spacing w:before="60" w:after="120"/>
        <w:rPr/>
      </w:pPr>
      <w:r>
        <w:rPr>
          <w:rFonts w:eastAsia="Calibri" w:cs="Calibri"/>
          <w:b w:val="false"/>
          <w:bCs w:val="false"/>
          <w:i/>
          <w:iCs/>
          <w:sz w:val="19"/>
          <w:szCs w:val="19"/>
        </w:rPr>
        <w:t>Provide figures for the three most recent fiscal years and the current year to date. "Losses" means bad debts arising from buyer non-payment; do not include write-offs of disputed amounts.</w:t>
      </w:r>
    </w:p>
    <w:tbl>
      <w:tblPr>
        <w:tblW w:w="10466" w:type="dxa"/>
        <w:jc w:val="left"/>
        <w:tblInd w:w="0" w:type="dxa"/>
        <w:tblLayout w:type="fixed"/>
        <w:tblCellMar>
          <w:top w:w="50" w:type="dxa"/>
          <w:left w:w="80" w:type="dxa"/>
          <w:bottom w:w="50" w:type="dxa"/>
          <w:right w:w="80" w:type="dxa"/>
        </w:tblCellMar>
      </w:tblPr>
      <w:tblGrid>
        <w:gridCol w:w="1899"/>
        <w:gridCol w:w="1901"/>
        <w:gridCol w:w="1350"/>
        <w:gridCol w:w="1500"/>
        <w:gridCol w:w="1100"/>
        <w:gridCol w:w="2715"/>
      </w:tblGrid>
      <w:tr>
        <w:trPr>
          <w:tblHeader w:val="true"/>
        </w:trPr>
        <w:tc>
          <w:tcPr>
            <w:tcW w:w="18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Fiscal Year Ending (Mo/Yr)</w:t>
            </w:r>
          </w:p>
        </w:tc>
        <w:tc>
          <w:tcPr>
            <w:tcW w:w="1901"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Total Sales</w:t>
            </w:r>
          </w:p>
        </w:tc>
        <w:tc>
          <w:tcPr>
            <w:tcW w:w="135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 Export</w:t>
            </w:r>
          </w:p>
        </w:tc>
        <w:tc>
          <w:tcPr>
            <w:tcW w:w="15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Bad Debt Losses</w:t>
            </w:r>
          </w:p>
        </w:tc>
        <w:tc>
          <w:tcPr>
            <w:tcW w:w="1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 of Losses</w:t>
            </w:r>
          </w:p>
        </w:tc>
        <w:tc>
          <w:tcPr>
            <w:tcW w:w="2715"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Largest Single Loss (buyer &amp; amount)</w:t>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80"/>
        <w:rPr/>
      </w:pPr>
      <w:r>
        <w:rPr/>
      </w:r>
    </w:p>
    <w:p>
      <w:pPr>
        <w:pStyle w:val="Normal"/>
        <w:spacing w:before="60" w:after="120"/>
        <w:rPr/>
      </w:pPr>
      <w:r>
        <w:rPr>
          <w:rFonts w:eastAsia="Calibri" w:cs="Calibri"/>
          <w:b w:val="false"/>
          <w:bCs w:val="false"/>
          <w:i/>
          <w:iCs/>
          <w:sz w:val="21"/>
          <w:szCs w:val="21"/>
        </w:rPr>
        <w:t>For each significant loss above, state the buyer, country, and cause of loss (insolvency, protracted default, dispute, etc.):</w:t>
      </w:r>
    </w:p>
    <w:tbl>
      <w:tblPr>
        <w:tblW w:w="10466" w:type="dxa"/>
        <w:jc w:val="left"/>
        <w:tblInd w:w="0" w:type="dxa"/>
        <w:tblLayout w:type="fixed"/>
        <w:tblCellMar>
          <w:top w:w="50" w:type="dxa"/>
          <w:left w:w="80" w:type="dxa"/>
          <w:bottom w:w="50" w:type="dxa"/>
          <w:right w:w="80" w:type="dxa"/>
        </w:tblCellMar>
      </w:tblPr>
      <w:tblGrid>
        <w:gridCol w:w="2599"/>
        <w:gridCol w:w="3201"/>
        <w:gridCol w:w="1600"/>
        <w:gridCol w:w="3065"/>
      </w:tblGrid>
      <w:tr>
        <w:trPr>
          <w:tblHeader w:val="true"/>
        </w:trPr>
        <w:tc>
          <w:tcPr>
            <w:tcW w:w="2599" w:type="dxa"/>
            <w:tcBorders/>
            <w:shd w:color="auto" w:fill="D9D9D9" w:val="clear"/>
            <w:vAlign w:val="center"/>
          </w:tcPr>
          <w:p>
            <w:pPr>
              <w:pStyle w:val="Normal"/>
              <w:jc w:val="center"/>
              <w:rPr/>
            </w:pPr>
            <w:r>
              <w:rPr>
                <w:rFonts w:eastAsia="Calibri" w:cs="Calibri"/>
                <w:b/>
                <w:bCs/>
                <w:sz w:val="18"/>
                <w:szCs w:val="18"/>
              </w:rPr>
              <w:t>Fiscal Year</w:t>
            </w:r>
          </w:p>
        </w:tc>
        <w:tc>
          <w:tcPr>
            <w:tcW w:w="3201" w:type="dxa"/>
            <w:tcBorders/>
            <w:shd w:color="auto" w:fill="D9D9D9" w:val="clear"/>
            <w:vAlign w:val="center"/>
          </w:tcPr>
          <w:p>
            <w:pPr>
              <w:pStyle w:val="Normal"/>
              <w:jc w:val="center"/>
              <w:rPr/>
            </w:pPr>
            <w:r>
              <w:rPr>
                <w:rFonts w:eastAsia="Calibri" w:cs="Calibri"/>
                <w:b/>
                <w:bCs/>
                <w:sz w:val="18"/>
                <w:szCs w:val="18"/>
              </w:rPr>
              <w:t>Buyer Name</w:t>
            </w:r>
          </w:p>
        </w:tc>
        <w:tc>
          <w:tcPr>
            <w:tcW w:w="1600" w:type="dxa"/>
            <w:tcBorders/>
            <w:shd w:color="auto" w:fill="D9D9D9" w:val="clear"/>
            <w:vAlign w:val="center"/>
          </w:tcPr>
          <w:p>
            <w:pPr>
              <w:pStyle w:val="Normal"/>
              <w:jc w:val="center"/>
              <w:rPr/>
            </w:pPr>
            <w:r>
              <w:rPr>
                <w:rFonts w:eastAsia="Calibri" w:cs="Calibri"/>
                <w:b/>
                <w:bCs/>
                <w:sz w:val="18"/>
                <w:szCs w:val="18"/>
              </w:rPr>
              <w:t>Country</w:t>
            </w:r>
          </w:p>
        </w:tc>
        <w:tc>
          <w:tcPr>
            <w:tcW w:w="3065" w:type="dxa"/>
            <w:tcBorders/>
            <w:shd w:color="auto" w:fill="D9D9D9" w:val="clear"/>
            <w:vAlign w:val="center"/>
          </w:tcPr>
          <w:p>
            <w:pPr>
              <w:pStyle w:val="Normal"/>
              <w:jc w:val="center"/>
              <w:rPr/>
            </w:pPr>
            <w:r>
              <w:rPr>
                <w:rFonts w:eastAsia="Calibri" w:cs="Calibri"/>
                <w:b/>
                <w:bCs/>
                <w:sz w:val="18"/>
                <w:szCs w:val="18"/>
              </w:rPr>
              <w:t>Cause of Loss</w:t>
            </w:r>
          </w:p>
        </w:tc>
      </w:tr>
      <w:tr>
        <w:trPr/>
        <w:tc>
          <w:tcPr>
            <w:tcW w:w="2599" w:type="dxa"/>
            <w:tcBorders/>
            <w:tcMar>
              <w:top w:w="60" w:type="dxa"/>
              <w:bottom w:w="60" w:type="dxa"/>
            </w:tcMar>
          </w:tcPr>
          <w:p>
            <w:pPr>
              <w:pStyle w:val="Normal"/>
              <w:rPr/>
            </w:pPr>
            <w:r>
              <w:rPr/>
            </w:r>
          </w:p>
        </w:tc>
        <w:tc>
          <w:tcPr>
            <w:tcW w:w="3201" w:type="dxa"/>
            <w:tcBorders/>
            <w:tcMar>
              <w:top w:w="60" w:type="dxa"/>
              <w:bottom w:w="60" w:type="dxa"/>
            </w:tcMar>
          </w:tcPr>
          <w:p>
            <w:pPr>
              <w:pStyle w:val="Normal"/>
              <w:rPr/>
            </w:pPr>
            <w:r>
              <w:rPr/>
            </w:r>
          </w:p>
        </w:tc>
        <w:tc>
          <w:tcPr>
            <w:tcW w:w="1600" w:type="dxa"/>
            <w:tcBorders/>
            <w:tcMar>
              <w:top w:w="60" w:type="dxa"/>
              <w:bottom w:w="60" w:type="dxa"/>
            </w:tcMar>
          </w:tcPr>
          <w:p>
            <w:pPr>
              <w:pStyle w:val="Normal"/>
              <w:rPr/>
            </w:pPr>
            <w:r>
              <w:rPr/>
            </w:r>
          </w:p>
        </w:tc>
        <w:tc>
          <w:tcPr>
            <w:tcW w:w="3065" w:type="dxa"/>
            <w:tcBorders/>
            <w:tcMar>
              <w:top w:w="60" w:type="dxa"/>
              <w:bottom w:w="60" w:type="dxa"/>
            </w:tcMar>
          </w:tcPr>
          <w:p>
            <w:pPr>
              <w:pStyle w:val="Normal"/>
              <w:rPr/>
            </w:pPr>
            <w:r>
              <w:rPr/>
            </w:r>
          </w:p>
        </w:tc>
      </w:tr>
      <w:tr>
        <w:trPr/>
        <w:tc>
          <w:tcPr>
            <w:tcW w:w="2599" w:type="dxa"/>
            <w:tcBorders/>
            <w:tcMar>
              <w:top w:w="60" w:type="dxa"/>
              <w:bottom w:w="60" w:type="dxa"/>
            </w:tcMar>
          </w:tcPr>
          <w:p>
            <w:pPr>
              <w:pStyle w:val="Normal"/>
              <w:rPr/>
            </w:pPr>
            <w:r>
              <w:rPr/>
            </w:r>
          </w:p>
        </w:tc>
        <w:tc>
          <w:tcPr>
            <w:tcW w:w="3201" w:type="dxa"/>
            <w:tcBorders/>
            <w:tcMar>
              <w:top w:w="60" w:type="dxa"/>
              <w:bottom w:w="60" w:type="dxa"/>
            </w:tcMar>
          </w:tcPr>
          <w:p>
            <w:pPr>
              <w:pStyle w:val="Normal"/>
              <w:rPr/>
            </w:pPr>
            <w:r>
              <w:rPr/>
            </w:r>
          </w:p>
        </w:tc>
        <w:tc>
          <w:tcPr>
            <w:tcW w:w="1600" w:type="dxa"/>
            <w:tcBorders/>
            <w:tcMar>
              <w:top w:w="60" w:type="dxa"/>
              <w:bottom w:w="60" w:type="dxa"/>
            </w:tcMar>
          </w:tcPr>
          <w:p>
            <w:pPr>
              <w:pStyle w:val="Normal"/>
              <w:rPr/>
            </w:pPr>
            <w:r>
              <w:rPr/>
            </w:r>
          </w:p>
        </w:tc>
        <w:tc>
          <w:tcPr>
            <w:tcW w:w="3065" w:type="dxa"/>
            <w:tcBorders/>
            <w:tcMar>
              <w:top w:w="60" w:type="dxa"/>
              <w:bottom w:w="60" w:type="dxa"/>
            </w:tcMar>
          </w:tcPr>
          <w:p>
            <w:pPr>
              <w:pStyle w:val="Normal"/>
              <w:rPr/>
            </w:pPr>
            <w:r>
              <w:rPr/>
            </w:r>
          </w:p>
        </w:tc>
      </w:tr>
      <w:tr>
        <w:trPr/>
        <w:tc>
          <w:tcPr>
            <w:tcW w:w="2599" w:type="dxa"/>
            <w:tcBorders/>
            <w:tcMar>
              <w:top w:w="60" w:type="dxa"/>
              <w:bottom w:w="60" w:type="dxa"/>
            </w:tcMar>
          </w:tcPr>
          <w:p>
            <w:pPr>
              <w:pStyle w:val="Normal"/>
              <w:rPr/>
            </w:pPr>
            <w:r>
              <w:rPr/>
            </w:r>
          </w:p>
        </w:tc>
        <w:tc>
          <w:tcPr>
            <w:tcW w:w="3201" w:type="dxa"/>
            <w:tcBorders/>
            <w:tcMar>
              <w:top w:w="60" w:type="dxa"/>
              <w:bottom w:w="60" w:type="dxa"/>
            </w:tcMar>
          </w:tcPr>
          <w:p>
            <w:pPr>
              <w:pStyle w:val="Normal"/>
              <w:rPr/>
            </w:pPr>
            <w:r>
              <w:rPr/>
            </w:r>
          </w:p>
        </w:tc>
        <w:tc>
          <w:tcPr>
            <w:tcW w:w="1600" w:type="dxa"/>
            <w:tcBorders/>
            <w:tcMar>
              <w:top w:w="60" w:type="dxa"/>
              <w:bottom w:w="60" w:type="dxa"/>
            </w:tcMar>
          </w:tcPr>
          <w:p>
            <w:pPr>
              <w:pStyle w:val="Normal"/>
              <w:rPr/>
            </w:pPr>
            <w:r>
              <w:rPr/>
            </w:r>
          </w:p>
        </w:tc>
        <w:tc>
          <w:tcPr>
            <w:tcW w:w="3065" w:type="dxa"/>
            <w:tcBorders/>
            <w:tcMar>
              <w:top w:w="60" w:type="dxa"/>
              <w:bottom w:w="60" w:type="dxa"/>
            </w:tcMar>
          </w:tcPr>
          <w:p>
            <w:pPr>
              <w:pStyle w:val="Normal"/>
              <w:rPr/>
            </w:pPr>
            <w:r>
              <w:rPr/>
            </w:r>
          </w:p>
        </w:tc>
      </w:tr>
      <w:tr>
        <w:trPr/>
        <w:tc>
          <w:tcPr>
            <w:tcW w:w="10465" w:type="dxa"/>
            <w:gridSpan w:val="4"/>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6.  ACCOUNTS RECEIVABLE</w:t>
            </w:r>
          </w:p>
        </w:tc>
      </w:tr>
    </w:tbl>
    <w:p>
      <w:pPr>
        <w:pStyle w:val="Normal"/>
        <w:spacing w:before="0" w:after="40"/>
        <w:rPr/>
      </w:pPr>
      <w:r>
        <w:rPr/>
      </w:r>
    </w:p>
    <w:p>
      <w:pPr>
        <w:pStyle w:val="Normal"/>
        <w:spacing w:before="60" w:after="120"/>
        <w:rPr/>
      </w:pPr>
      <w:r>
        <w:rPr>
          <w:rFonts w:eastAsia="Calibri" w:cs="Calibri"/>
          <w:b/>
          <w:bCs/>
          <w:i w:val="false"/>
          <w:iCs w:val="false"/>
          <w:sz w:val="21"/>
          <w:szCs w:val="21"/>
        </w:rPr>
        <w:t>a.  Total accounts receivable balance as of the last four quarter-ends:</w:t>
      </w:r>
    </w:p>
    <w:tbl>
      <w:tblPr>
        <w:tblW w:w="10466" w:type="dxa"/>
        <w:jc w:val="left"/>
        <w:tblInd w:w="0" w:type="dxa"/>
        <w:tblLayout w:type="fixed"/>
        <w:tblCellMar>
          <w:top w:w="50" w:type="dxa"/>
          <w:left w:w="80" w:type="dxa"/>
          <w:bottom w:w="50" w:type="dxa"/>
          <w:right w:w="80" w:type="dxa"/>
        </w:tblCellMar>
      </w:tblPr>
      <w:tblGrid>
        <w:gridCol w:w="2616"/>
        <w:gridCol w:w="2616"/>
        <w:gridCol w:w="2617"/>
        <w:gridCol w:w="2616"/>
      </w:tblGrid>
      <w:tr>
        <w:trPr>
          <w:tblHeader w:val="true"/>
        </w:trPr>
        <w:tc>
          <w:tcPr>
            <w:tcW w:w="261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31 March</w:t>
            </w:r>
          </w:p>
        </w:tc>
        <w:tc>
          <w:tcPr>
            <w:tcW w:w="261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30 June</w:t>
            </w:r>
          </w:p>
        </w:tc>
        <w:tc>
          <w:tcPr>
            <w:tcW w:w="2617"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30 September</w:t>
            </w:r>
          </w:p>
        </w:tc>
        <w:tc>
          <w:tcPr>
            <w:tcW w:w="261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31 December</w:t>
            </w:r>
          </w:p>
        </w:tc>
      </w:tr>
      <w:tr>
        <w:trPr/>
        <w:tc>
          <w:tcPr>
            <w:tcW w:w="261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61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617"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61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80"/>
        <w:rPr/>
      </w:pPr>
      <w:r>
        <w:rPr/>
      </w:r>
    </w:p>
    <w:p>
      <w:pPr>
        <w:pStyle w:val="Normal"/>
        <w:spacing w:before="60" w:after="120"/>
        <w:rPr/>
      </w:pPr>
      <w:r>
        <w:rPr>
          <w:rFonts w:eastAsia="Calibri" w:cs="Calibri"/>
          <w:b/>
          <w:bCs/>
          <w:i w:val="false"/>
          <w:iCs w:val="false"/>
          <w:sz w:val="21"/>
          <w:szCs w:val="21"/>
        </w:rPr>
        <w:t>b.  Current aged receivables analysis.   As of (date): ______________________</w:t>
      </w:r>
    </w:p>
    <w:tbl>
      <w:tblPr>
        <w:tblW w:w="10466" w:type="dxa"/>
        <w:jc w:val="left"/>
        <w:tblInd w:w="0" w:type="dxa"/>
        <w:tblLayout w:type="fixed"/>
        <w:tblCellMar>
          <w:top w:w="50" w:type="dxa"/>
          <w:left w:w="80" w:type="dxa"/>
          <w:bottom w:w="50" w:type="dxa"/>
          <w:right w:w="80" w:type="dxa"/>
        </w:tblCellMar>
      </w:tblPr>
      <w:tblGrid>
        <w:gridCol w:w="5233"/>
        <w:gridCol w:w="2616"/>
        <w:gridCol w:w="2617"/>
      </w:tblGrid>
      <w:tr>
        <w:trPr>
          <w:tblHeader w:val="true"/>
        </w:trPr>
        <w:tc>
          <w:tcPr>
            <w:tcW w:w="5233" w:type="dxa"/>
            <w:tcBorders/>
            <w:shd w:color="auto" w:fill="D9D9D9" w:val="clear"/>
            <w:vAlign w:val="center"/>
          </w:tcPr>
          <w:p>
            <w:pPr>
              <w:pStyle w:val="Normal"/>
              <w:jc w:val="center"/>
              <w:rPr/>
            </w:pPr>
            <w:r>
              <w:rPr>
                <w:rFonts w:eastAsia="Calibri" w:cs="Calibri"/>
                <w:b/>
                <w:bCs/>
                <w:sz w:val="18"/>
                <w:szCs w:val="18"/>
              </w:rPr>
              <w:t>Aging Category</w:t>
            </w:r>
          </w:p>
        </w:tc>
        <w:tc>
          <w:tcPr>
            <w:tcW w:w="2616" w:type="dxa"/>
            <w:tcBorders/>
            <w:shd w:color="auto" w:fill="D9D9D9" w:val="clear"/>
            <w:vAlign w:val="center"/>
          </w:tcPr>
          <w:p>
            <w:pPr>
              <w:pStyle w:val="Normal"/>
              <w:jc w:val="center"/>
              <w:rPr/>
            </w:pPr>
            <w:r>
              <w:rPr>
                <w:rFonts w:eastAsia="Calibri" w:cs="Calibri"/>
                <w:b/>
                <w:bCs/>
                <w:sz w:val="18"/>
                <w:szCs w:val="18"/>
              </w:rPr>
              <w:t>Amount Outstanding</w:t>
            </w:r>
          </w:p>
        </w:tc>
        <w:tc>
          <w:tcPr>
            <w:tcW w:w="2617" w:type="dxa"/>
            <w:tcBorders/>
            <w:shd w:color="auto" w:fill="D9D9D9" w:val="clear"/>
            <w:vAlign w:val="center"/>
          </w:tcPr>
          <w:p>
            <w:pPr>
              <w:pStyle w:val="Normal"/>
              <w:jc w:val="center"/>
              <w:rPr/>
            </w:pPr>
            <w:r>
              <w:rPr>
                <w:rFonts w:eastAsia="Calibri" w:cs="Calibri"/>
                <w:b/>
                <w:bCs/>
                <w:sz w:val="18"/>
                <w:szCs w:val="18"/>
              </w:rPr>
              <w:t>% of Total</w:t>
            </w:r>
          </w:p>
        </w:tc>
      </w:tr>
      <w:tr>
        <w:trPr/>
        <w:tc>
          <w:tcPr>
            <w:tcW w:w="5233" w:type="dxa"/>
            <w:tcBorders/>
            <w:tcMar>
              <w:top w:w="60" w:type="dxa"/>
              <w:bottom w:w="60" w:type="dxa"/>
            </w:tcMar>
          </w:tcPr>
          <w:p>
            <w:pPr>
              <w:pStyle w:val="Normal"/>
              <w:rPr/>
            </w:pPr>
            <w:r>
              <w:rPr>
                <w:rFonts w:eastAsia="Calibri" w:cs="Calibri"/>
                <w:sz w:val="19"/>
                <w:szCs w:val="19"/>
              </w:rPr>
              <w:t>Current (not yet due)</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1–30 days past due</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31–60 days past due</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61–90 days past due</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Over 90 days past due</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TOTAL</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10466" w:type="dxa"/>
            <w:gridSpan w:val="3"/>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7.  BUYER PORTFOLIO PROFILE</w:t>
            </w:r>
          </w:p>
        </w:tc>
      </w:tr>
    </w:tbl>
    <w:p>
      <w:pPr>
        <w:pStyle w:val="Normal"/>
        <w:spacing w:before="0" w:after="4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Approximate total number of active buyers:  </w:t>
        <w:tab/>
        <w:tab/>
        <w:t xml:space="preserve">As of (date):  </w:t>
        <w:tab/>
      </w:r>
    </w:p>
    <w:p>
      <w:pPr>
        <w:pStyle w:val="Normal"/>
        <w:spacing w:before="60" w:after="120"/>
        <w:rPr/>
      </w:pPr>
      <w:r>
        <w:rPr>
          <w:rFonts w:eastAsia="Calibri" w:cs="Calibri"/>
          <w:b w:val="false"/>
          <w:bCs w:val="false"/>
          <w:i/>
          <w:iCs/>
          <w:sz w:val="21"/>
          <w:szCs w:val="21"/>
        </w:rPr>
        <w:t>Distribution of outstanding balances by size:</w:t>
      </w:r>
    </w:p>
    <w:tbl>
      <w:tblPr>
        <w:tblW w:w="10466" w:type="dxa"/>
        <w:jc w:val="left"/>
        <w:tblInd w:w="0" w:type="dxa"/>
        <w:tblLayout w:type="fixed"/>
        <w:tblCellMar>
          <w:top w:w="50" w:type="dxa"/>
          <w:left w:w="80" w:type="dxa"/>
          <w:bottom w:w="50" w:type="dxa"/>
          <w:right w:w="80" w:type="dxa"/>
        </w:tblCellMar>
      </w:tblPr>
      <w:tblGrid>
        <w:gridCol w:w="2683"/>
        <w:gridCol w:w="1900"/>
        <w:gridCol w:w="1899"/>
        <w:gridCol w:w="1901"/>
        <w:gridCol w:w="999"/>
        <w:gridCol w:w="1083"/>
      </w:tblGrid>
      <w:tr>
        <w:trPr>
          <w:tblHeader w:val="true"/>
        </w:trPr>
        <w:tc>
          <w:tcPr>
            <w:tcW w:w="2683" w:type="dxa"/>
            <w:tcBorders/>
            <w:shd w:color="auto" w:fill="D9D9D9" w:val="clear"/>
            <w:vAlign w:val="center"/>
          </w:tcPr>
          <w:p>
            <w:pPr>
              <w:pStyle w:val="Normal"/>
              <w:jc w:val="center"/>
              <w:rPr/>
            </w:pPr>
            <w:r>
              <w:rPr>
                <w:rFonts w:eastAsia="Calibri" w:cs="Calibri"/>
                <w:b/>
                <w:bCs/>
                <w:sz w:val="18"/>
                <w:szCs w:val="18"/>
              </w:rPr>
              <w:t>Range (US$)</w:t>
            </w:r>
          </w:p>
        </w:tc>
        <w:tc>
          <w:tcPr>
            <w:tcW w:w="1900" w:type="dxa"/>
            <w:tcBorders/>
            <w:shd w:color="auto" w:fill="D9D9D9" w:val="clear"/>
            <w:vAlign w:val="center"/>
          </w:tcPr>
          <w:p>
            <w:pPr>
              <w:pStyle w:val="Normal"/>
              <w:jc w:val="center"/>
              <w:rPr/>
            </w:pPr>
            <w:r>
              <w:rPr>
                <w:rFonts w:eastAsia="Calibri" w:cs="Calibri"/>
                <w:b/>
                <w:bCs/>
                <w:sz w:val="18"/>
                <w:szCs w:val="18"/>
              </w:rPr>
              <w:t>No. of Buyers</w:t>
            </w:r>
          </w:p>
        </w:tc>
        <w:tc>
          <w:tcPr>
            <w:tcW w:w="1899" w:type="dxa"/>
            <w:tcBorders/>
            <w:shd w:color="auto" w:fill="D9D9D9" w:val="clear"/>
            <w:vAlign w:val="center"/>
          </w:tcPr>
          <w:p>
            <w:pPr>
              <w:pStyle w:val="Normal"/>
              <w:jc w:val="center"/>
              <w:rPr/>
            </w:pPr>
            <w:r>
              <w:rPr>
                <w:rFonts w:eastAsia="Calibri" w:cs="Calibri"/>
                <w:b/>
                <w:bCs/>
                <w:sz w:val="18"/>
                <w:szCs w:val="18"/>
              </w:rPr>
              <w:t>Total Outstanding</w:t>
            </w:r>
          </w:p>
        </w:tc>
        <w:tc>
          <w:tcPr>
            <w:tcW w:w="1901" w:type="dxa"/>
            <w:tcBorders/>
            <w:shd w:color="auto" w:fill="D9D9D9" w:val="clear"/>
            <w:vAlign w:val="center"/>
          </w:tcPr>
          <w:p>
            <w:pPr>
              <w:pStyle w:val="Normal"/>
              <w:jc w:val="center"/>
              <w:rPr/>
            </w:pPr>
            <w:r>
              <w:rPr>
                <w:rFonts w:eastAsia="Calibri" w:cs="Calibri"/>
                <w:b/>
                <w:bCs/>
                <w:sz w:val="18"/>
                <w:szCs w:val="18"/>
              </w:rPr>
              <w:t>Range (US$)</w:t>
            </w:r>
          </w:p>
        </w:tc>
        <w:tc>
          <w:tcPr>
            <w:tcW w:w="999" w:type="dxa"/>
            <w:tcBorders/>
            <w:shd w:color="auto" w:fill="D9D9D9" w:val="clear"/>
            <w:vAlign w:val="center"/>
          </w:tcPr>
          <w:p>
            <w:pPr>
              <w:pStyle w:val="Normal"/>
              <w:jc w:val="center"/>
              <w:rPr/>
            </w:pPr>
            <w:r>
              <w:rPr>
                <w:rFonts w:eastAsia="Calibri" w:cs="Calibri"/>
                <w:b/>
                <w:bCs/>
                <w:sz w:val="18"/>
                <w:szCs w:val="18"/>
              </w:rPr>
              <w:t>No. of Buyers</w:t>
            </w:r>
          </w:p>
        </w:tc>
        <w:tc>
          <w:tcPr>
            <w:tcW w:w="1083" w:type="dxa"/>
            <w:tcBorders/>
            <w:shd w:color="auto" w:fill="D9D9D9" w:val="clear"/>
            <w:vAlign w:val="center"/>
          </w:tcPr>
          <w:p>
            <w:pPr>
              <w:pStyle w:val="Normal"/>
              <w:jc w:val="center"/>
              <w:rPr/>
            </w:pPr>
            <w:r>
              <w:rPr>
                <w:rFonts w:eastAsia="Calibri" w:cs="Calibri"/>
                <w:b/>
                <w:bCs/>
                <w:sz w:val="18"/>
                <w:szCs w:val="18"/>
              </w:rPr>
              <w:t>Total Outstanding</w:t>
            </w:r>
          </w:p>
        </w:tc>
      </w:tr>
      <w:tr>
        <w:trPr/>
        <w:tc>
          <w:tcPr>
            <w:tcW w:w="2683" w:type="dxa"/>
            <w:tcBorders/>
            <w:tcMar>
              <w:top w:w="60" w:type="dxa"/>
              <w:bottom w:w="60" w:type="dxa"/>
            </w:tcMar>
          </w:tcPr>
          <w:p>
            <w:pPr>
              <w:pStyle w:val="Normal"/>
              <w:rPr/>
            </w:pPr>
            <w:r>
              <w:rPr>
                <w:rFonts w:eastAsia="Calibri" w:cs="Calibri"/>
                <w:sz w:val="19"/>
                <w:szCs w:val="19"/>
              </w:rPr>
              <w:t>0 – 10,000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250,001 – 500,000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2683" w:type="dxa"/>
            <w:tcBorders/>
            <w:tcMar>
              <w:top w:w="60" w:type="dxa"/>
              <w:bottom w:w="60" w:type="dxa"/>
            </w:tcMar>
          </w:tcPr>
          <w:p>
            <w:pPr>
              <w:pStyle w:val="Normal"/>
              <w:rPr/>
            </w:pPr>
            <w:r>
              <w:rPr>
                <w:rFonts w:eastAsia="Calibri" w:cs="Calibri"/>
                <w:sz w:val="19"/>
                <w:szCs w:val="19"/>
              </w:rPr>
              <w:t>10,001 – 50,000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500,001 – 1,000,000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2683" w:type="dxa"/>
            <w:tcBorders/>
            <w:tcMar>
              <w:top w:w="60" w:type="dxa"/>
              <w:bottom w:w="60" w:type="dxa"/>
            </w:tcMar>
          </w:tcPr>
          <w:p>
            <w:pPr>
              <w:pStyle w:val="Normal"/>
              <w:rPr/>
            </w:pPr>
            <w:r>
              <w:rPr>
                <w:rFonts w:eastAsia="Calibri" w:cs="Calibri"/>
                <w:sz w:val="19"/>
                <w:szCs w:val="19"/>
              </w:rPr>
              <w:t>50,001 – 100,000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1,000,001 – 5,000,000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2683" w:type="dxa"/>
            <w:tcBorders/>
            <w:tcMar>
              <w:top w:w="60" w:type="dxa"/>
              <w:bottom w:w="60" w:type="dxa"/>
            </w:tcMar>
          </w:tcPr>
          <w:p>
            <w:pPr>
              <w:pStyle w:val="Normal"/>
              <w:rPr/>
            </w:pPr>
            <w:r>
              <w:rPr>
                <w:rFonts w:eastAsia="Calibri" w:cs="Calibri"/>
                <w:sz w:val="19"/>
                <w:szCs w:val="19"/>
              </w:rPr>
              <w:t>100,001 – 250,000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Over 5,000,000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10465" w:type="dxa"/>
            <w:gridSpan w:val="6"/>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8.  PRINCIPAL BUYERS — CREDIT LIMITS REQUESTED</w:t>
            </w:r>
          </w:p>
        </w:tc>
      </w:tr>
    </w:tbl>
    <w:p>
      <w:pPr>
        <w:pStyle w:val="Normal"/>
        <w:spacing w:before="0" w:after="40"/>
        <w:rPr/>
      </w:pPr>
      <w:r>
        <w:rPr/>
      </w:r>
    </w:p>
    <w:p>
      <w:pPr>
        <w:pStyle w:val="Normal"/>
        <w:spacing w:before="60" w:after="120"/>
        <w:rPr/>
      </w:pPr>
      <w:r>
        <w:rPr>
          <w:rFonts w:eastAsia="Calibri" w:cs="Calibri"/>
          <w:b w:val="false"/>
          <w:bCs w:val="false"/>
          <w:i/>
          <w:iCs/>
          <w:sz w:val="19"/>
          <w:szCs w:val="19"/>
        </w:rPr>
        <w:t>List your ten largest buyers for which coverage is requested. Include registered legal name where known.</w:t>
      </w:r>
    </w:p>
    <w:tbl>
      <w:tblPr>
        <w:tblW w:w="10466" w:type="dxa"/>
        <w:jc w:val="left"/>
        <w:tblInd w:w="0" w:type="dxa"/>
        <w:tblLayout w:type="fixed"/>
        <w:tblCellMar>
          <w:top w:w="50" w:type="dxa"/>
          <w:left w:w="80" w:type="dxa"/>
          <w:bottom w:w="50" w:type="dxa"/>
          <w:right w:w="80" w:type="dxa"/>
        </w:tblCellMar>
      </w:tblPr>
      <w:tblGrid>
        <w:gridCol w:w="3100"/>
        <w:gridCol w:w="2500"/>
        <w:gridCol w:w="1700"/>
        <w:gridCol w:w="1699"/>
        <w:gridCol w:w="1467"/>
      </w:tblGrid>
      <w:tr>
        <w:trPr>
          <w:tblHeader w:val="true"/>
        </w:trPr>
        <w:tc>
          <w:tcPr>
            <w:tcW w:w="3100" w:type="dxa"/>
            <w:tcBorders/>
            <w:shd w:color="auto" w:fill="D9D9D9" w:val="clear"/>
            <w:vAlign w:val="center"/>
          </w:tcPr>
          <w:p>
            <w:pPr>
              <w:pStyle w:val="Normal"/>
              <w:jc w:val="center"/>
              <w:rPr/>
            </w:pPr>
            <w:r>
              <w:rPr>
                <w:rFonts w:eastAsia="Calibri" w:cs="Calibri"/>
                <w:b/>
                <w:bCs/>
                <w:sz w:val="18"/>
                <w:szCs w:val="18"/>
              </w:rPr>
              <w:t>Buyer Name &amp; City / Country</w:t>
            </w:r>
          </w:p>
        </w:tc>
        <w:tc>
          <w:tcPr>
            <w:tcW w:w="2500" w:type="dxa"/>
            <w:tcBorders/>
            <w:shd w:color="auto" w:fill="D9D9D9" w:val="clear"/>
            <w:vAlign w:val="center"/>
          </w:tcPr>
          <w:p>
            <w:pPr>
              <w:pStyle w:val="Normal"/>
              <w:jc w:val="center"/>
              <w:rPr/>
            </w:pPr>
            <w:r>
              <w:rPr>
                <w:rFonts w:eastAsia="Calibri" w:cs="Calibri"/>
                <w:b/>
                <w:bCs/>
                <w:sz w:val="18"/>
                <w:szCs w:val="18"/>
              </w:rPr>
              <w:t>Credit Limit Requested</w:t>
            </w:r>
          </w:p>
        </w:tc>
        <w:tc>
          <w:tcPr>
            <w:tcW w:w="1700" w:type="dxa"/>
            <w:tcBorders/>
            <w:shd w:color="auto" w:fill="D9D9D9" w:val="clear"/>
            <w:vAlign w:val="center"/>
          </w:tcPr>
          <w:p>
            <w:pPr>
              <w:pStyle w:val="Normal"/>
              <w:jc w:val="center"/>
              <w:rPr/>
            </w:pPr>
            <w:r>
              <w:rPr>
                <w:rFonts w:eastAsia="Calibri" w:cs="Calibri"/>
                <w:b/>
                <w:bCs/>
                <w:sz w:val="18"/>
                <w:szCs w:val="18"/>
              </w:rPr>
              <w:t>Annual Sales to Buyer</w:t>
            </w:r>
          </w:p>
        </w:tc>
        <w:tc>
          <w:tcPr>
            <w:tcW w:w="1699" w:type="dxa"/>
            <w:tcBorders/>
            <w:shd w:color="auto" w:fill="D9D9D9" w:val="clear"/>
            <w:vAlign w:val="center"/>
          </w:tcPr>
          <w:p>
            <w:pPr>
              <w:pStyle w:val="Normal"/>
              <w:jc w:val="center"/>
              <w:rPr/>
            </w:pPr>
            <w:r>
              <w:rPr>
                <w:rFonts w:eastAsia="Calibri" w:cs="Calibri"/>
                <w:b/>
                <w:bCs/>
                <w:sz w:val="18"/>
                <w:szCs w:val="18"/>
              </w:rPr>
              <w:t>Payment Terms</w:t>
            </w:r>
          </w:p>
        </w:tc>
        <w:tc>
          <w:tcPr>
            <w:tcW w:w="1467" w:type="dxa"/>
            <w:tcBorders/>
            <w:shd w:color="auto" w:fill="D9D9D9" w:val="clear"/>
            <w:vAlign w:val="center"/>
          </w:tcPr>
          <w:p>
            <w:pPr>
              <w:pStyle w:val="Normal"/>
              <w:jc w:val="center"/>
              <w:rPr/>
            </w:pPr>
            <w:r>
              <w:rPr>
                <w:rFonts w:eastAsia="Calibri" w:cs="Calibri"/>
                <w:b/>
                <w:bCs/>
                <w:sz w:val="18"/>
                <w:szCs w:val="18"/>
              </w:rPr>
              <w:t>Overdue &gt;30 Days in Last 12 Mo? (Y/N)</w:t>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10466" w:type="dxa"/>
            <w:gridSpan w:val="5"/>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9.  SALES BY COUNTRY (EXPORT APPLICANTS)</w:t>
            </w:r>
          </w:p>
        </w:tc>
      </w:tr>
    </w:tbl>
    <w:p>
      <w:pPr>
        <w:pStyle w:val="Normal"/>
        <w:spacing w:before="0" w:after="40"/>
        <w:rPr/>
      </w:pPr>
      <w:r>
        <w:rPr/>
      </w:r>
    </w:p>
    <w:p>
      <w:pPr>
        <w:pStyle w:val="Normal"/>
        <w:spacing w:before="60" w:after="120"/>
        <w:rPr/>
      </w:pPr>
      <w:r>
        <w:rPr>
          <w:rFonts w:eastAsia="Calibri" w:cs="Calibri"/>
          <w:b w:val="false"/>
          <w:bCs w:val="false"/>
          <w:i/>
          <w:iCs/>
          <w:sz w:val="19"/>
          <w:szCs w:val="19"/>
        </w:rPr>
        <w:t>Complete only if export coverage is requested. Exclude sales to affiliates and, unless public-buyer coverage is requested, to government entities.</w:t>
      </w:r>
    </w:p>
    <w:tbl>
      <w:tblPr>
        <w:tblW w:w="10466" w:type="dxa"/>
        <w:jc w:val="left"/>
        <w:tblInd w:w="0" w:type="dxa"/>
        <w:tblLayout w:type="fixed"/>
        <w:tblCellMar>
          <w:top w:w="50" w:type="dxa"/>
          <w:left w:w="80" w:type="dxa"/>
          <w:bottom w:w="50" w:type="dxa"/>
          <w:right w:w="80" w:type="dxa"/>
        </w:tblCellMar>
      </w:tblPr>
      <w:tblGrid>
        <w:gridCol w:w="2199"/>
        <w:gridCol w:w="1201"/>
        <w:gridCol w:w="1799"/>
        <w:gridCol w:w="1901"/>
        <w:gridCol w:w="1800"/>
        <w:gridCol w:w="1565"/>
      </w:tblGrid>
      <w:tr>
        <w:trPr>
          <w:tblHeader w:val="true"/>
        </w:trPr>
        <w:tc>
          <w:tcPr>
            <w:tcW w:w="2199" w:type="dxa"/>
            <w:tcBorders/>
            <w:shd w:color="auto" w:fill="D9D9D9" w:val="clear"/>
            <w:vAlign w:val="center"/>
          </w:tcPr>
          <w:p>
            <w:pPr>
              <w:pStyle w:val="Normal"/>
              <w:jc w:val="center"/>
              <w:rPr/>
            </w:pPr>
            <w:r>
              <w:rPr>
                <w:rFonts w:eastAsia="Calibri" w:cs="Calibri"/>
                <w:b/>
                <w:bCs/>
                <w:sz w:val="18"/>
                <w:szCs w:val="18"/>
              </w:rPr>
              <w:t>Country</w:t>
            </w:r>
          </w:p>
        </w:tc>
        <w:tc>
          <w:tcPr>
            <w:tcW w:w="1201" w:type="dxa"/>
            <w:tcBorders/>
            <w:shd w:color="auto" w:fill="D9D9D9" w:val="clear"/>
            <w:vAlign w:val="center"/>
          </w:tcPr>
          <w:p>
            <w:pPr>
              <w:pStyle w:val="Normal"/>
              <w:jc w:val="center"/>
              <w:rPr/>
            </w:pPr>
            <w:r>
              <w:rPr>
                <w:rFonts w:eastAsia="Calibri" w:cs="Calibri"/>
                <w:b/>
                <w:bCs/>
                <w:sz w:val="18"/>
                <w:szCs w:val="18"/>
              </w:rPr>
              <w:t>No. of Buyers</w:t>
            </w:r>
          </w:p>
        </w:tc>
        <w:tc>
          <w:tcPr>
            <w:tcW w:w="1799" w:type="dxa"/>
            <w:tcBorders/>
            <w:shd w:color="auto" w:fill="D9D9D9" w:val="clear"/>
            <w:vAlign w:val="center"/>
          </w:tcPr>
          <w:p>
            <w:pPr>
              <w:pStyle w:val="Normal"/>
              <w:jc w:val="center"/>
              <w:rPr/>
            </w:pPr>
            <w:r>
              <w:rPr>
                <w:rFonts w:eastAsia="Calibri" w:cs="Calibri"/>
                <w:b/>
                <w:bCs/>
                <w:sz w:val="18"/>
                <w:szCs w:val="18"/>
              </w:rPr>
              <w:t>Sales Last 12 Months</w:t>
            </w:r>
          </w:p>
        </w:tc>
        <w:tc>
          <w:tcPr>
            <w:tcW w:w="1901" w:type="dxa"/>
            <w:tcBorders/>
            <w:shd w:color="auto" w:fill="D9D9D9" w:val="clear"/>
            <w:vAlign w:val="center"/>
          </w:tcPr>
          <w:p>
            <w:pPr>
              <w:pStyle w:val="Normal"/>
              <w:jc w:val="center"/>
              <w:rPr/>
            </w:pPr>
            <w:r>
              <w:rPr>
                <w:rFonts w:eastAsia="Calibri" w:cs="Calibri"/>
                <w:b/>
                <w:bCs/>
                <w:sz w:val="18"/>
                <w:szCs w:val="18"/>
              </w:rPr>
              <w:t>Projected Sales Next 12 Months</w:t>
            </w:r>
          </w:p>
        </w:tc>
        <w:tc>
          <w:tcPr>
            <w:tcW w:w="1800" w:type="dxa"/>
            <w:tcBorders/>
            <w:shd w:color="auto" w:fill="D9D9D9" w:val="clear"/>
            <w:vAlign w:val="center"/>
          </w:tcPr>
          <w:p>
            <w:pPr>
              <w:pStyle w:val="Normal"/>
              <w:jc w:val="center"/>
              <w:rPr/>
            </w:pPr>
            <w:r>
              <w:rPr>
                <w:rFonts w:eastAsia="Calibri" w:cs="Calibri"/>
                <w:b/>
                <w:bCs/>
                <w:sz w:val="18"/>
                <w:szCs w:val="18"/>
              </w:rPr>
              <w:t>Max. Exposure at Any One Time</w:t>
            </w:r>
          </w:p>
        </w:tc>
        <w:tc>
          <w:tcPr>
            <w:tcW w:w="1565" w:type="dxa"/>
            <w:tcBorders/>
            <w:shd w:color="auto" w:fill="D9D9D9" w:val="clear"/>
            <w:vAlign w:val="center"/>
          </w:tcPr>
          <w:p>
            <w:pPr>
              <w:pStyle w:val="Normal"/>
              <w:jc w:val="center"/>
              <w:rPr/>
            </w:pPr>
            <w:r>
              <w:rPr>
                <w:rFonts w:eastAsia="Calibri" w:cs="Calibri"/>
                <w:b/>
                <w:bCs/>
                <w:sz w:val="18"/>
                <w:szCs w:val="18"/>
              </w:rPr>
              <w:t>Payment Terms</w:t>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10465" w:type="dxa"/>
            <w:gridSpan w:val="6"/>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10.  OVERDUE &amp; PROBLEM ACCOUNTS</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List all accounts more than 60 days past due, accounts giving cause for concern, accounts where shipments have been stopped, and any obligations rescheduled in the last 12 months.   As of (date): ______________________</w:t>
      </w:r>
    </w:p>
    <w:tbl>
      <w:tblPr>
        <w:tblW w:w="10466" w:type="dxa"/>
        <w:jc w:val="left"/>
        <w:tblInd w:w="0" w:type="dxa"/>
        <w:tblLayout w:type="fixed"/>
        <w:tblCellMar>
          <w:top w:w="50" w:type="dxa"/>
          <w:left w:w="80" w:type="dxa"/>
          <w:bottom w:w="50" w:type="dxa"/>
          <w:right w:w="80" w:type="dxa"/>
        </w:tblCellMar>
      </w:tblPr>
      <w:tblGrid>
        <w:gridCol w:w="3100"/>
        <w:gridCol w:w="1899"/>
        <w:gridCol w:w="1800"/>
        <w:gridCol w:w="3666"/>
      </w:tblGrid>
      <w:tr>
        <w:trPr>
          <w:tblHeader w:val="true"/>
        </w:trPr>
        <w:tc>
          <w:tcPr>
            <w:tcW w:w="3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Buyer Name &amp; Country</w:t>
            </w:r>
          </w:p>
        </w:tc>
        <w:tc>
          <w:tcPr>
            <w:tcW w:w="18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Amount Outstanding</w:t>
            </w:r>
          </w:p>
        </w:tc>
        <w:tc>
          <w:tcPr>
            <w:tcW w:w="18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Original Due Date</w:t>
            </w:r>
          </w:p>
        </w:tc>
        <w:tc>
          <w:tcPr>
            <w:tcW w:w="36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Reason &amp; Action Taken</w:t>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80"/>
        <w:rPr/>
      </w:pPr>
      <w:r>
        <w:rPr/>
      </w:r>
    </w:p>
    <w:p>
      <w:pPr>
        <w:pStyle w:val="Normal"/>
        <w:spacing w:before="60" w:after="100"/>
        <w:rPr/>
      </w:pPr>
      <w:r>
        <w:rPr>
          <w:rFonts w:eastAsia="Calibri" w:cs="Calibri"/>
          <w:sz w:val="21"/>
          <w:szCs w:val="21"/>
        </w:rPr>
        <w:t>Aside from general country- or industry-wide conditions, are you aware of any facts or circumstances concerning any buyer that are likely to give rise to a loss?    ☐ Yes    ☐ No</w:t>
      </w:r>
    </w:p>
    <w:p>
      <w:pPr>
        <w:pStyle w:val="Normal"/>
        <w:tabs>
          <w:tab w:val="clear" w:pos="720"/>
          <w:tab w:val="right" w:pos="10440" w:leader="underscore"/>
        </w:tabs>
        <w:spacing w:before="20" w:after="120"/>
        <w:rPr/>
      </w:pPr>
      <w:r>
        <w:rPr>
          <w:rFonts w:eastAsia="Calibri" w:cs="Calibri"/>
          <w:i/>
          <w:iCs/>
          <w:sz w:val="21"/>
          <w:szCs w:val="21"/>
        </w:rPr>
        <w:t xml:space="preserve">If yes, please provide details: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11.  CREDIT MANAGEMENT PRACTICES</w:t>
            </w:r>
          </w:p>
        </w:tc>
      </w:tr>
    </w:tbl>
    <w:p>
      <w:pPr>
        <w:pStyle w:val="Normal"/>
        <w:spacing w:before="0" w:after="40"/>
        <w:rPr/>
      </w:pPr>
      <w:r>
        <w:rPr/>
      </w:r>
    </w:p>
    <w:p>
      <w:pPr>
        <w:pStyle w:val="Normal"/>
        <w:spacing w:before="60" w:after="100"/>
        <w:rPr/>
      </w:pPr>
      <w:r>
        <w:rPr>
          <w:rFonts w:eastAsia="Calibri" w:cs="Calibri"/>
          <w:sz w:val="21"/>
          <w:szCs w:val="21"/>
        </w:rPr>
        <w:t>Do you have a dedicated credit control function or personnel responsible for assessing credit risk?    ☐ Yes    ☐ No</w:t>
      </w:r>
    </w:p>
    <w:p>
      <w:pPr>
        <w:pStyle w:val="Normal"/>
        <w:spacing w:before="60" w:after="100"/>
        <w:rPr/>
      </w:pPr>
      <w:r>
        <w:rPr>
          <w:rFonts w:eastAsia="Calibri" w:cs="Calibri"/>
          <w:sz w:val="21"/>
          <w:szCs w:val="21"/>
        </w:rPr>
        <w:t>Do you set internal credit limits for each buyer?    ☐ Yes    ☐ No</w:t>
      </w:r>
    </w:p>
    <w:p>
      <w:pPr>
        <w:pStyle w:val="Normal"/>
        <w:spacing w:before="60" w:after="100"/>
        <w:rPr/>
      </w:pPr>
      <w:r>
        <w:rPr>
          <w:rFonts w:eastAsia="Calibri" w:cs="Calibri"/>
          <w:sz w:val="21"/>
          <w:szCs w:val="21"/>
        </w:rPr>
        <w:t>Do you have a formal, written credit procedures manual?    ☐ Yes    ☐ No</w:t>
      </w:r>
      <w:r>
        <w:rPr>
          <w:rFonts w:eastAsia="Calibri" w:cs="Calibri"/>
          <w:i/>
          <w:iCs/>
          <w:sz w:val="21"/>
          <w:szCs w:val="21"/>
        </w:rPr>
        <w:t xml:space="preserve">    (If yes, please attach.)</w:t>
      </w:r>
    </w:p>
    <w:p>
      <w:pPr>
        <w:pStyle w:val="Normal"/>
        <w:spacing w:before="60" w:after="100"/>
        <w:rPr/>
      </w:pPr>
      <w:r>
        <w:rPr>
          <w:rFonts w:eastAsia="Calibri" w:cs="Calibri"/>
          <w:sz w:val="21"/>
          <w:szCs w:val="21"/>
        </w:rPr>
        <w:t>Do you obtain financial statements on your largest buyers?    ☐ Yes    ☐ No</w:t>
      </w:r>
    </w:p>
    <w:p>
      <w:pPr>
        <w:pStyle w:val="Normal"/>
        <w:spacing w:before="60" w:after="100"/>
        <w:rPr/>
      </w:pPr>
      <w:r>
        <w:rPr>
          <w:rFonts w:eastAsia="Calibri" w:cs="Calibri"/>
          <w:sz w:val="21"/>
          <w:szCs w:val="21"/>
        </w:rPr>
        <w:t>Is your accounting / receivables system computerized?    ☐ Yes    ☐ No</w:t>
      </w:r>
    </w:p>
    <w:p>
      <w:pPr>
        <w:pStyle w:val="Normal"/>
        <w:spacing w:before="60" w:after="100"/>
        <w:rPr/>
      </w:pPr>
      <w:r>
        <w:rPr>
          <w:rFonts w:eastAsia="Calibri" w:cs="Calibri"/>
          <w:sz w:val="21"/>
          <w:szCs w:val="21"/>
        </w:rPr>
        <w:t>Do you check the status of an account before releasing a new shipment?    ☐ Yes    ☐ No</w:t>
      </w:r>
    </w:p>
    <w:p>
      <w:pPr>
        <w:pStyle w:val="Normal"/>
        <w:spacing w:before="60" w:after="100"/>
        <w:rPr/>
      </w:pPr>
      <w:r>
        <w:rPr>
          <w:rFonts w:eastAsia="Calibri" w:cs="Calibri"/>
          <w:sz w:val="21"/>
          <w:szCs w:val="21"/>
        </w:rPr>
        <w:t>Do you refer delinquent accounts to a third party (agency or counsel) for collection?    ☐ Yes    ☐ No</w:t>
      </w:r>
    </w:p>
    <w:p>
      <w:pPr>
        <w:pStyle w:val="Normal"/>
        <w:spacing w:before="60" w:after="120"/>
        <w:rPr/>
      </w:pPr>
      <w:r>
        <w:rPr>
          <w:rFonts w:eastAsia="Calibri" w:cs="Calibri"/>
          <w:b w:val="false"/>
          <w:bCs w:val="false"/>
          <w:i w:val="false"/>
          <w:iCs w:val="false"/>
          <w:sz w:val="21"/>
          <w:szCs w:val="21"/>
        </w:rPr>
        <w:t>Information used to establish credit for new buyers:   ☐ Credit agency reports (agency: __________________ )    ☐ Buyer financial statements    ☐ Trade / bank references    ☐ Internal credit application    ☐ Other: ____________________</w:t>
      </w:r>
    </w:p>
    <w:p>
      <w:pPr>
        <w:pStyle w:val="Normal"/>
        <w:spacing w:before="60" w:after="120"/>
        <w:rPr/>
      </w:pPr>
      <w:r>
        <w:rPr>
          <w:rFonts w:eastAsia="Calibri" w:cs="Calibri"/>
          <w:b w:val="false"/>
          <w:bCs w:val="false"/>
          <w:i w:val="false"/>
          <w:iCs w:val="false"/>
          <w:sz w:val="21"/>
          <w:szCs w:val="21"/>
        </w:rPr>
        <w:t>Who has authority to approve a new credit limit, increase an existing limit, or change payment terms?</w:t>
      </w:r>
    </w:p>
    <w:tbl>
      <w:tblPr>
        <w:tblW w:w="10466" w:type="dxa"/>
        <w:jc w:val="left"/>
        <w:tblInd w:w="0" w:type="dxa"/>
        <w:tblLayout w:type="fixed"/>
        <w:tblCellMar>
          <w:top w:w="50" w:type="dxa"/>
          <w:left w:w="80" w:type="dxa"/>
          <w:bottom w:w="50" w:type="dxa"/>
          <w:right w:w="80" w:type="dxa"/>
        </w:tblCellMar>
      </w:tblPr>
      <w:tblGrid>
        <w:gridCol w:w="4200"/>
        <w:gridCol w:w="3100"/>
        <w:gridCol w:w="3166"/>
      </w:tblGrid>
      <w:tr>
        <w:trPr>
          <w:tblHeader w:val="true"/>
        </w:trPr>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Name &amp; Title</w:t>
            </w:r>
          </w:p>
        </w:tc>
        <w:tc>
          <w:tcPr>
            <w:tcW w:w="3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Function</w:t>
            </w:r>
          </w:p>
        </w:tc>
        <w:tc>
          <w:tcPr>
            <w:tcW w:w="31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Authority Limit (US$)</w:t>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tabs>
          <w:tab w:val="clear" w:pos="720"/>
          <w:tab w:val="right" w:pos="10440" w:leader="underscore"/>
        </w:tabs>
        <w:spacing w:before="60" w:after="120"/>
        <w:rPr/>
      </w:pPr>
      <w:r>
        <w:rPr>
          <w:rFonts w:eastAsia="Calibri" w:cs="Calibri"/>
          <w:sz w:val="21"/>
          <w:szCs w:val="21"/>
        </w:rPr>
        <w:t xml:space="preserve">At what point past due is an account placed on credit hold / shipments stopped?:  </w:t>
        <w:tab/>
      </w:r>
    </w:p>
    <w:p>
      <w:pPr>
        <w:pStyle w:val="Normal"/>
        <w:tabs>
          <w:tab w:val="clear" w:pos="720"/>
          <w:tab w:val="right" w:pos="10440" w:leader="underscore"/>
        </w:tabs>
        <w:spacing w:before="60" w:after="120"/>
        <w:rPr/>
      </w:pPr>
      <w:r>
        <w:rPr>
          <w:rFonts w:eastAsia="Calibri" w:cs="Calibri"/>
          <w:sz w:val="21"/>
          <w:szCs w:val="21"/>
        </w:rPr>
        <w:t xml:space="preserve">Describe your collection escalation process (reminder, demand, agency, legal):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12.  REQUIRED ATTACHMENTS</w:t>
            </w:r>
          </w:p>
        </w:tc>
      </w:tr>
    </w:tbl>
    <w:p>
      <w:pPr>
        <w:pStyle w:val="Normal"/>
        <w:spacing w:before="0" w:after="40"/>
        <w:rPr/>
      </w:pPr>
      <w:r>
        <w:rPr/>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Financial statements of the Applicant (and each affiliate to be insured) for the two most recent fiscal years, audited or reviewed if available.</w:t>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Current aged accounts receivable listing (detail by buyer).</w:t>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Written credit procedures manual, if one exists (Section 11).</w:t>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Continuation sheets for any section where space was insufficient.</w:t>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13.  DECLARATION</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The undersigned declares that the statements and information contained in this Application and all attachments are, to the best of the undersigned's knowledge and belief, true and complete, and that no material information has been withheld or misrepresented. The undersigned is not aware of any undisclosed circumstance that might influence the assessment of the risk. The Applicant agrees to advise Janus Underwriters, Ltd. and the insurer of any material change occurring prior to policy inception. The undersigned understands that submission of this Application binds neither the Applicant nor any insurer, but that if a policy is issued, this Application and all supplementary information shall form the basis of, be relied upon under, and be incorporated into the policy. The undersigned warrants that he or she is duly authorized to sign and submit this Application on behalf of the Applicant and all listed affiliates.</w:t>
      </w:r>
    </w:p>
    <w:p>
      <w:pPr>
        <w:pStyle w:val="Normal"/>
        <w:spacing w:before="0" w:after="12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Name of signatory:  </w:t>
        <w:tab/>
        <w:tab/>
        <w:t xml:space="preserve">Title: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Signature:  </w:t>
        <w:tab/>
        <w:tab/>
        <w:t xml:space="preserve">Date:  </w:t>
        <w:tab/>
      </w:r>
    </w:p>
    <w:p>
      <w:pPr>
        <w:pStyle w:val="Normal"/>
        <w:tabs>
          <w:tab w:val="clear" w:pos="720"/>
          <w:tab w:val="right" w:pos="10440" w:leader="underscore"/>
        </w:tabs>
        <w:spacing w:before="60" w:after="120"/>
        <w:rPr/>
      </w:pPr>
      <w:r>
        <w:rPr>
          <w:rFonts w:eastAsia="Calibri" w:cs="Calibri"/>
          <w:sz w:val="21"/>
          <w:szCs w:val="21"/>
        </w:rPr>
        <w:t xml:space="preserve">For and on behalf of (Applicant's full legal name):  </w:t>
        <w:tab/>
      </w:r>
      <w:r>
        <w:br w:type="page"/>
      </w:r>
    </w:p>
    <w:p>
      <w:pPr>
        <w:pStyle w:val="Normal"/>
        <w:spacing w:before="0" w:after="40"/>
        <w:rPr/>
      </w:pPr>
      <w:r>
        <w:rPr/>
      </w:r>
    </w:p>
    <w:p>
      <w:pPr>
        <w:pStyle w:val="Normal"/>
        <w:pBdr>
          <w:top w:val="single" w:sz="8" w:space="0" w:color="1F3864"/>
          <w:bottom w:val="single" w:sz="8" w:space="0" w:color="1F3864"/>
        </w:pBdr>
        <w:spacing w:before="0" w:after="120"/>
        <w:jc w:val="center"/>
        <w:rPr/>
      </w:pPr>
      <w:r>
        <w:rPr>
          <w:rFonts w:eastAsia="Georgia" w:cs="Georgia" w:ascii="Georgia" w:hAnsi="Georgia"/>
          <w:b/>
          <w:bCs/>
          <w:color w:val="1F3864"/>
          <w:sz w:val="26"/>
          <w:szCs w:val="26"/>
        </w:rPr>
        <w:t>PART II — SUPPLEMENTAL UNDERWRITING INTERROGATORY</w:t>
      </w:r>
    </w:p>
    <w:p>
      <w:pPr>
        <w:pStyle w:val="Normal"/>
        <w:spacing w:before="60" w:after="120"/>
        <w:rPr/>
      </w:pPr>
      <w:r>
        <w:rPr>
          <w:rFonts w:eastAsia="Calibri" w:cs="Calibri"/>
          <w:b w:val="false"/>
          <w:bCs w:val="false"/>
          <w:i/>
          <w:iCs/>
          <w:sz w:val="19"/>
          <w:szCs w:val="19"/>
        </w:rPr>
        <w:t>The following questions supplement the Application and are material to the assessment of the risk. Answers should be given by the person(s) directly responsible for the Applicant's credit decisions. Where a narrative is requested, please answer specifically rather than generally; “none” or “not applicable” are acceptable answers where true. All responses form part of the Application and, if a policy is issued, the basis of the policy.</w:t>
      </w:r>
    </w:p>
    <w:p>
      <w:pPr>
        <w:pStyle w:val="Normal"/>
        <w:spacing w:before="0" w:after="60"/>
        <w:rPr/>
      </w:pPr>
      <w:r>
        <w:rPr/>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14.  COVERAGE SELECTION &amp; MOTIVATION</w:t>
            </w:r>
          </w:p>
        </w:tc>
      </w:tr>
    </w:tbl>
    <w:p>
      <w:pPr>
        <w:pStyle w:val="Normal"/>
        <w:spacing w:before="0" w:after="40"/>
        <w:rPr/>
      </w:pPr>
      <w:r>
        <w:rPr/>
      </w:r>
    </w:p>
    <w:p>
      <w:pPr>
        <w:pStyle w:val="Normal"/>
        <w:spacing w:before="60" w:after="120"/>
        <w:rPr/>
      </w:pPr>
      <w:r>
        <w:rPr>
          <w:rFonts w:eastAsia="Calibri" w:cs="Calibri"/>
          <w:b w:val="false"/>
          <w:bCs w:val="false"/>
          <w:i w:val="false"/>
          <w:iCs w:val="false"/>
          <w:sz w:val="20"/>
          <w:szCs w:val="20"/>
        </w:rPr>
        <w:t>a.  List any buyers you do NOT wish to insure, and state specifically why each is excluded (e.g., cash-in-advance, secured, credit concern):</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0"/>
          <w:szCs w:val="20"/>
        </w:rPr>
        <w:t>b.  What specific event or change prompted this application at this time (new account, lender requirement, buyer slow-down, prior loss, other)?</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1"/>
          <w:szCs w:val="21"/>
        </w:rPr>
        <w:t>c.  Who initiated the purchase of this insurance?   ☐ Applicant    ☐ Lender / bank    ☐ Other: ____________________</w:t>
      </w:r>
    </w:p>
    <w:p>
      <w:pPr>
        <w:pStyle w:val="Normal"/>
        <w:spacing w:before="60" w:after="100"/>
        <w:rPr/>
      </w:pPr>
      <w:r>
        <w:rPr>
          <w:rFonts w:eastAsia="Calibri" w:cs="Calibri"/>
          <w:sz w:val="21"/>
          <w:szCs w:val="21"/>
        </w:rPr>
        <w:t>d.  Will the policy, or its proceeds, be assigned or pledged to a lender or factor?    ☐ Yes    ☐ No</w:t>
      </w:r>
    </w:p>
    <w:p>
      <w:pPr>
        <w:pStyle w:val="Normal"/>
        <w:tabs>
          <w:tab w:val="clear" w:pos="720"/>
          <w:tab w:val="right" w:pos="10440" w:leader="underscore"/>
        </w:tabs>
        <w:spacing w:before="20" w:after="120"/>
        <w:rPr/>
      </w:pPr>
      <w:r>
        <w:rPr>
          <w:rFonts w:eastAsia="Calibri" w:cs="Calibri"/>
          <w:i/>
          <w:iCs/>
          <w:sz w:val="21"/>
          <w:szCs w:val="21"/>
        </w:rPr>
        <w:t xml:space="preserve">If yes, name of lender / assignee and nature of financing: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15.  DILUTION &amp; TERMS INTEGRITY</w:t>
            </w:r>
          </w:p>
        </w:tc>
      </w:tr>
    </w:tbl>
    <w:p>
      <w:pPr>
        <w:pStyle w:val="Normal"/>
        <w:spacing w:before="0" w:after="4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a.  Gross invoiced sales, last 12 months:  </w:t>
        <w:tab/>
        <w:tab/>
        <w:t xml:space="preserve">b.  Credit memos / chargebacks / returns, last 12 months:  </w:t>
        <w:tab/>
      </w:r>
    </w:p>
    <w:p>
      <w:pPr>
        <w:pStyle w:val="Normal"/>
        <w:spacing w:before="60" w:after="120"/>
        <w:rPr/>
      </w:pPr>
      <w:r>
        <w:rPr>
          <w:rFonts w:eastAsia="Calibri" w:cs="Calibri"/>
          <w:b w:val="false"/>
          <w:bCs w:val="false"/>
          <w:i w:val="false"/>
          <w:iCs w:val="false"/>
          <w:sz w:val="20"/>
          <w:szCs w:val="20"/>
        </w:rPr>
        <w:t>c.  Describe the principal causes of credit memos and chargebacks (pricing adjustments, shortages, promotional allowances, quality disputes, etc.):</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0"/>
          <w:szCs w:val="20"/>
        </w:rPr>
        <w:t>d.  Do actual payment practices differ from stated contractual terms? State your contractual terms, your effective average terms, and explain any gap:</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00"/>
        <w:rPr/>
      </w:pPr>
      <w:r>
        <w:rPr>
          <w:rFonts w:eastAsia="Calibri" w:cs="Calibri"/>
          <w:sz w:val="21"/>
          <w:szCs w:val="21"/>
        </w:rPr>
        <w:t>e.  Do you ever grant extensions of the original due date without written amendment?    ☐ Yes    ☐ No</w:t>
      </w:r>
    </w:p>
    <w:p>
      <w:pPr>
        <w:pStyle w:val="Normal"/>
        <w:tabs>
          <w:tab w:val="clear" w:pos="720"/>
          <w:tab w:val="right" w:pos="10440" w:leader="underscore"/>
        </w:tabs>
        <w:spacing w:before="20" w:after="120"/>
        <w:rPr/>
      </w:pPr>
      <w:r>
        <w:rPr>
          <w:rFonts w:eastAsia="Calibri" w:cs="Calibri"/>
          <w:i/>
          <w:iCs/>
          <w:sz w:val="21"/>
          <w:szCs w:val="21"/>
        </w:rPr>
        <w:t xml:space="preserve">If yes, describe the circumstances and typical length of extension: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16.  CREDIT DISCIPLINE IN PRACTICE</w:t>
            </w:r>
          </w:p>
        </w:tc>
      </w:tr>
    </w:tbl>
    <w:p>
      <w:pPr>
        <w:pStyle w:val="Normal"/>
        <w:spacing w:before="0" w:after="40"/>
        <w:rPr/>
      </w:pPr>
      <w:r>
        <w:rPr/>
      </w:r>
    </w:p>
    <w:p>
      <w:pPr>
        <w:pStyle w:val="Normal"/>
        <w:spacing w:before="60" w:after="120"/>
        <w:rPr/>
      </w:pPr>
      <w:r>
        <w:rPr>
          <w:rFonts w:eastAsia="Calibri" w:cs="Calibri"/>
          <w:b w:val="false"/>
          <w:bCs w:val="false"/>
          <w:i w:val="false"/>
          <w:iCs w:val="false"/>
          <w:sz w:val="21"/>
          <w:szCs w:val="21"/>
        </w:rPr>
        <w:t>a.  Identify the last three accounts placed on credit hold or stop-shipment, with approximate dates and resolution:</w:t>
      </w:r>
    </w:p>
    <w:tbl>
      <w:tblPr>
        <w:tblW w:w="10466" w:type="dxa"/>
        <w:jc w:val="left"/>
        <w:tblInd w:w="0" w:type="dxa"/>
        <w:tblLayout w:type="fixed"/>
        <w:tblCellMar>
          <w:top w:w="50" w:type="dxa"/>
          <w:left w:w="80" w:type="dxa"/>
          <w:bottom w:w="50" w:type="dxa"/>
          <w:right w:w="80" w:type="dxa"/>
        </w:tblCellMar>
      </w:tblPr>
      <w:tblGrid>
        <w:gridCol w:w="2999"/>
        <w:gridCol w:w="1501"/>
        <w:gridCol w:w="2999"/>
        <w:gridCol w:w="2966"/>
      </w:tblGrid>
      <w:tr>
        <w:trPr>
          <w:tblHeader w:val="true"/>
        </w:trPr>
        <w:tc>
          <w:tcPr>
            <w:tcW w:w="29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Buyer</w:t>
            </w:r>
          </w:p>
        </w:tc>
        <w:tc>
          <w:tcPr>
            <w:tcW w:w="1501"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Date of Hold</w:t>
            </w:r>
          </w:p>
        </w:tc>
        <w:tc>
          <w:tcPr>
            <w:tcW w:w="29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Reason</w:t>
            </w:r>
          </w:p>
        </w:tc>
        <w:tc>
          <w:tcPr>
            <w:tcW w:w="29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Resolution</w:t>
            </w:r>
          </w:p>
        </w:tc>
      </w:tr>
      <w:tr>
        <w:trPr/>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20"/>
        <w:rPr/>
      </w:pPr>
      <w:r>
        <w:rPr>
          <w:rFonts w:eastAsia="Calibri" w:cs="Calibri"/>
          <w:b w:val="false"/>
          <w:bCs w:val="false"/>
          <w:i w:val="false"/>
          <w:iCs w:val="false"/>
          <w:sz w:val="20"/>
          <w:szCs w:val="20"/>
        </w:rPr>
        <w:t>b.  Identify one account relationship you exited or declined to renew in the last two years for credit reasons, and why:</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1"/>
          <w:szCs w:val="21"/>
        </w:rPr>
        <w:t>c.  Sales compensation is earned upon:   ☐ Shipment / booking    ☐ Collection    ☐ Mixed / other</w:t>
      </w:r>
    </w:p>
    <w:p>
      <w:pPr>
        <w:pStyle w:val="Normal"/>
        <w:spacing w:before="60" w:after="100"/>
        <w:rPr/>
      </w:pPr>
      <w:r>
        <w:rPr>
          <w:rFonts w:eastAsia="Calibri" w:cs="Calibri"/>
          <w:sz w:val="21"/>
          <w:szCs w:val="21"/>
        </w:rPr>
        <w:t>d.  Can sales personnel override or influence a credit decision?    ☐ Yes    ☐ No</w:t>
      </w:r>
    </w:p>
    <w:p>
      <w:pPr>
        <w:pStyle w:val="Normal"/>
        <w:tabs>
          <w:tab w:val="clear" w:pos="720"/>
          <w:tab w:val="right" w:pos="10440" w:leader="underscore"/>
        </w:tabs>
        <w:spacing w:before="20" w:after="120"/>
        <w:rPr/>
      </w:pPr>
      <w:r>
        <w:rPr>
          <w:rFonts w:eastAsia="Calibri" w:cs="Calibri"/>
          <w:i/>
          <w:iCs/>
          <w:sz w:val="21"/>
          <w:szCs w:val="21"/>
        </w:rPr>
        <w:t xml:space="preserve">If yes, describe the circumstances and who has final authority: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17.  TRADING THROUGH &amp; BUYER DEPENDENCY</w:t>
            </w:r>
          </w:p>
        </w:tc>
      </w:tr>
    </w:tbl>
    <w:p>
      <w:pPr>
        <w:pStyle w:val="Normal"/>
        <w:spacing w:before="0" w:after="40"/>
        <w:rPr/>
      </w:pPr>
      <w:r>
        <w:rPr/>
      </w:r>
    </w:p>
    <w:p>
      <w:pPr>
        <w:pStyle w:val="Normal"/>
        <w:spacing w:before="60" w:after="120"/>
        <w:rPr/>
      </w:pPr>
      <w:r>
        <w:rPr>
          <w:rFonts w:eastAsia="Calibri" w:cs="Calibri"/>
          <w:b w:val="false"/>
          <w:bCs w:val="false"/>
          <w:i w:val="false"/>
          <w:iCs w:val="false"/>
          <w:sz w:val="20"/>
          <w:szCs w:val="20"/>
        </w:rPr>
        <w:t>a.  Have you continued shipping to a materially overdue buyer within the last three years? Describe the situation, your reasoning, and the outcome:</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1"/>
          <w:szCs w:val="21"/>
        </w:rPr>
        <w:t>b.  For your three largest buyers, estimate the share of that buyer's total purchases of your product category that you supply:</w:t>
      </w:r>
    </w:p>
    <w:tbl>
      <w:tblPr>
        <w:tblW w:w="10466" w:type="dxa"/>
        <w:jc w:val="left"/>
        <w:tblInd w:w="0" w:type="dxa"/>
        <w:tblLayout w:type="fixed"/>
        <w:tblCellMar>
          <w:top w:w="50" w:type="dxa"/>
          <w:left w:w="80" w:type="dxa"/>
          <w:bottom w:w="50" w:type="dxa"/>
          <w:right w:w="80" w:type="dxa"/>
        </w:tblCellMar>
      </w:tblPr>
      <w:tblGrid>
        <w:gridCol w:w="4200"/>
        <w:gridCol w:w="3100"/>
        <w:gridCol w:w="3166"/>
      </w:tblGrid>
      <w:tr>
        <w:trPr>
          <w:tblHeader w:val="true"/>
        </w:trPr>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Buyer</w:t>
            </w:r>
          </w:p>
        </w:tc>
        <w:tc>
          <w:tcPr>
            <w:tcW w:w="3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Your Estimated Share of Buyer's Purchases (%)</w:t>
            </w:r>
          </w:p>
        </w:tc>
        <w:tc>
          <w:tcPr>
            <w:tcW w:w="31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Sole / Primary / Secondary Supplier?</w:t>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00"/>
        <w:rPr/>
      </w:pPr>
      <w:r>
        <w:rPr>
          <w:rFonts w:eastAsia="Calibri" w:cs="Calibri"/>
          <w:sz w:val="21"/>
          <w:szCs w:val="21"/>
        </w:rPr>
        <w:t>c.  Do any of your buyers also act as suppliers or service providers to you (contra / set-off exposure)?    ☐ Yes    ☐ No</w:t>
      </w:r>
    </w:p>
    <w:p>
      <w:pPr>
        <w:pStyle w:val="Normal"/>
        <w:tabs>
          <w:tab w:val="clear" w:pos="720"/>
          <w:tab w:val="right" w:pos="10440" w:leader="underscore"/>
        </w:tabs>
        <w:spacing w:before="20" w:after="120"/>
        <w:rPr/>
      </w:pPr>
      <w:r>
        <w:rPr>
          <w:rFonts w:eastAsia="Calibri" w:cs="Calibri"/>
          <w:i/>
          <w:iCs/>
          <w:sz w:val="21"/>
          <w:szCs w:val="21"/>
        </w:rPr>
        <w:t xml:space="preserve">If yes, identify the relationships and approximate offsetting balances:  </w:t>
        <w:tab/>
      </w:r>
    </w:p>
    <w:p>
      <w:pPr>
        <w:pStyle w:val="Normal"/>
        <w:spacing w:before="60" w:after="100"/>
        <w:rPr/>
      </w:pPr>
      <w:r>
        <w:rPr>
          <w:rFonts w:eastAsia="Calibri" w:cs="Calibri"/>
          <w:sz w:val="21"/>
          <w:szCs w:val="21"/>
        </w:rPr>
        <w:t>d.  Does any single buyer account for more than 20% of your total revenue?    ☐ Yes    ☐ No</w:t>
      </w:r>
    </w:p>
    <w:p>
      <w:pPr>
        <w:pStyle w:val="Normal"/>
        <w:tabs>
          <w:tab w:val="clear" w:pos="720"/>
          <w:tab w:val="right" w:pos="10440" w:leader="underscore"/>
        </w:tabs>
        <w:spacing w:before="20" w:after="120"/>
        <w:rPr/>
      </w:pPr>
      <w:r>
        <w:rPr>
          <w:rFonts w:eastAsia="Calibri" w:cs="Calibri"/>
          <w:i/>
          <w:iCs/>
          <w:sz w:val="21"/>
          <w:szCs w:val="21"/>
        </w:rPr>
        <w:t xml:space="preserve">If yes, identify the buyer(s) and percentage(s):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18.  PRIOR INSURER EXPERIENCE</w:t>
            </w:r>
          </w:p>
        </w:tc>
      </w:tr>
    </w:tbl>
    <w:p>
      <w:pPr>
        <w:pStyle w:val="Normal"/>
        <w:spacing w:before="0" w:after="40"/>
        <w:rPr/>
      </w:pPr>
      <w:r>
        <w:rPr/>
      </w:r>
    </w:p>
    <w:p>
      <w:pPr>
        <w:pStyle w:val="Normal"/>
        <w:spacing w:before="60" w:after="100"/>
        <w:rPr/>
      </w:pPr>
      <w:r>
        <w:rPr>
          <w:rFonts w:eastAsia="Calibri" w:cs="Calibri"/>
          <w:sz w:val="21"/>
          <w:szCs w:val="21"/>
        </w:rPr>
        <w:t>a.  Did any prior credit insurer reduce, restrict, or withdraw a credit limit on any buyer during the policy period?    ☐ Yes    ☐ No</w:t>
      </w:r>
    </w:p>
    <w:p>
      <w:pPr>
        <w:pStyle w:val="Normal"/>
        <w:spacing w:before="60" w:after="120"/>
        <w:rPr/>
      </w:pPr>
      <w:r>
        <w:rPr>
          <w:rFonts w:eastAsia="Calibri" w:cs="Calibri"/>
          <w:b w:val="false"/>
          <w:bCs w:val="false"/>
          <w:i/>
          <w:iCs/>
          <w:sz w:val="21"/>
          <w:szCs w:val="21"/>
        </w:rPr>
        <w:t>If yes, identify each buyer, the action taken, and the insurer's stated reason if known:</w:t>
      </w:r>
    </w:p>
    <w:tbl>
      <w:tblPr>
        <w:tblW w:w="10466" w:type="dxa"/>
        <w:jc w:val="left"/>
        <w:tblInd w:w="0" w:type="dxa"/>
        <w:tblLayout w:type="fixed"/>
        <w:tblCellMar>
          <w:top w:w="50" w:type="dxa"/>
          <w:left w:w="80" w:type="dxa"/>
          <w:bottom w:w="50" w:type="dxa"/>
          <w:right w:w="80" w:type="dxa"/>
        </w:tblCellMar>
      </w:tblPr>
      <w:tblGrid>
        <w:gridCol w:w="2900"/>
        <w:gridCol w:w="2700"/>
        <w:gridCol w:w="1500"/>
        <w:gridCol w:w="3365"/>
      </w:tblGrid>
      <w:tr>
        <w:trPr>
          <w:tblHeader w:val="true"/>
        </w:trPr>
        <w:tc>
          <w:tcPr>
            <w:tcW w:w="29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Buyer</w:t>
            </w:r>
          </w:p>
        </w:tc>
        <w:tc>
          <w:tcPr>
            <w:tcW w:w="27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Action (reduced / withdrawn / restricted)</w:t>
            </w:r>
          </w:p>
        </w:tc>
        <w:tc>
          <w:tcPr>
            <w:tcW w:w="15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Approx. Date</w:t>
            </w:r>
          </w:p>
        </w:tc>
        <w:tc>
          <w:tcPr>
            <w:tcW w:w="3365"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Stated Reason</w:t>
            </w:r>
          </w:p>
        </w:tc>
      </w:tr>
      <w:tr>
        <w:trPr/>
        <w:tc>
          <w:tcPr>
            <w:tcW w:w="29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3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3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3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00"/>
        <w:rPr/>
      </w:pPr>
      <w:r>
        <w:rPr>
          <w:rFonts w:eastAsia="Calibri" w:cs="Calibri"/>
          <w:sz w:val="21"/>
          <w:szCs w:val="21"/>
        </w:rPr>
        <w:t>b.  Were any credit limit requests declined in full by a prior insurer?    ☐ Yes    ☐ No</w:t>
      </w:r>
    </w:p>
    <w:p>
      <w:pPr>
        <w:pStyle w:val="Normal"/>
        <w:tabs>
          <w:tab w:val="clear" w:pos="720"/>
          <w:tab w:val="right" w:pos="10440" w:leader="underscore"/>
        </w:tabs>
        <w:spacing w:before="20" w:after="120"/>
        <w:rPr/>
      </w:pPr>
      <w:r>
        <w:rPr>
          <w:rFonts w:eastAsia="Calibri" w:cs="Calibri"/>
          <w:i/>
          <w:iCs/>
          <w:sz w:val="21"/>
          <w:szCs w:val="21"/>
        </w:rPr>
        <w:t xml:space="preserve">If yes, identify the buyer(s):  </w:t>
        <w:tab/>
      </w:r>
    </w:p>
    <w:p>
      <w:pPr>
        <w:pStyle w:val="Normal"/>
        <w:spacing w:before="60" w:after="100"/>
        <w:rPr/>
      </w:pPr>
      <w:r>
        <w:rPr>
          <w:rFonts w:eastAsia="Calibri" w:cs="Calibri"/>
          <w:sz w:val="21"/>
          <w:szCs w:val="21"/>
        </w:rPr>
        <w:t>c.  Have you ever had a claim denied or reduced under a credit insurance policy?    ☐ Yes    ☐ No</w:t>
      </w:r>
    </w:p>
    <w:p>
      <w:pPr>
        <w:pStyle w:val="Normal"/>
        <w:tabs>
          <w:tab w:val="clear" w:pos="720"/>
          <w:tab w:val="right" w:pos="10440" w:leader="underscore"/>
        </w:tabs>
        <w:spacing w:before="20" w:after="120"/>
        <w:rPr/>
      </w:pPr>
      <w:r>
        <w:rPr>
          <w:rFonts w:eastAsia="Calibri" w:cs="Calibri"/>
          <w:i/>
          <w:iCs/>
          <w:sz w:val="21"/>
          <w:szCs w:val="21"/>
        </w:rPr>
        <w:t xml:space="preserve">If yes, describe the claim and the basis for denial or reduction: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19.  OBLIGOR IDENTITY &amp; DOCUMENTATION</w:t>
            </w:r>
          </w:p>
        </w:tc>
      </w:tr>
    </w:tbl>
    <w:p>
      <w:pPr>
        <w:pStyle w:val="Normal"/>
        <w:spacing w:before="0" w:after="40"/>
        <w:rPr/>
      </w:pPr>
      <w:r>
        <w:rPr/>
      </w:r>
    </w:p>
    <w:p>
      <w:pPr>
        <w:pStyle w:val="Normal"/>
        <w:spacing w:before="60" w:after="120"/>
        <w:rPr/>
      </w:pPr>
      <w:r>
        <w:rPr>
          <w:rFonts w:eastAsia="Calibri" w:cs="Calibri"/>
          <w:b w:val="false"/>
          <w:bCs w:val="false"/>
          <w:i w:val="false"/>
          <w:iCs w:val="false"/>
          <w:sz w:val="20"/>
          <w:szCs w:val="20"/>
        </w:rPr>
        <w:t>a.  For your five largest buyers, is the entity you invoice the operating company, a purchasing subsidiary, or a holding entity? Identify any instance where the invoiced entity differs from the entity whose credit strength you rely upon:</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00"/>
        <w:rPr/>
      </w:pPr>
      <w:r>
        <w:rPr>
          <w:rFonts w:eastAsia="Calibri" w:cs="Calibri"/>
          <w:sz w:val="21"/>
          <w:szCs w:val="21"/>
        </w:rPr>
        <w:t>b.  Where you rely on a parent's strength, do you hold a written parent guarantee or cross-corporate undertaking?    ☐ Yes    ☐ No</w:t>
      </w:r>
    </w:p>
    <w:p>
      <w:pPr>
        <w:pStyle w:val="Normal"/>
        <w:tabs>
          <w:tab w:val="clear" w:pos="720"/>
          <w:tab w:val="right" w:pos="10440" w:leader="underscore"/>
        </w:tabs>
        <w:spacing w:before="20" w:after="120"/>
        <w:rPr/>
      </w:pPr>
      <w:r>
        <w:rPr>
          <w:rFonts w:eastAsia="Calibri" w:cs="Calibri"/>
          <w:i/>
          <w:iCs/>
          <w:sz w:val="21"/>
          <w:szCs w:val="21"/>
        </w:rPr>
        <w:t xml:space="preserve">If yes, for which buyers:  </w:t>
        <w:tab/>
      </w:r>
    </w:p>
    <w:p>
      <w:pPr>
        <w:pStyle w:val="Normal"/>
        <w:spacing w:before="60" w:after="100"/>
        <w:rPr/>
      </w:pPr>
      <w:r>
        <w:rPr>
          <w:rFonts w:eastAsia="Calibri" w:cs="Calibri"/>
          <w:sz w:val="21"/>
          <w:szCs w:val="21"/>
        </w:rPr>
        <w:t>c.  For each major account, could you today produce a signed order or master agreement, evidence of delivery, and an undisputed invoice sufficient to prove the debt in the buyer's home jurisdiction?    ☐ Yes    ☐ No</w:t>
      </w:r>
    </w:p>
    <w:p>
      <w:pPr>
        <w:pStyle w:val="Normal"/>
        <w:tabs>
          <w:tab w:val="clear" w:pos="720"/>
          <w:tab w:val="right" w:pos="10440" w:leader="underscore"/>
        </w:tabs>
        <w:spacing w:before="20" w:after="120"/>
        <w:rPr/>
      </w:pPr>
      <w:r>
        <w:rPr>
          <w:rFonts w:eastAsia="Calibri" w:cs="Calibri"/>
          <w:i/>
          <w:iCs/>
          <w:sz w:val="21"/>
          <w:szCs w:val="21"/>
        </w:rPr>
        <w:t xml:space="preserve">If no or uncertain, explain:  </w:t>
        <w:tab/>
      </w:r>
    </w:p>
    <w:p>
      <w:pPr>
        <w:pStyle w:val="Normal"/>
        <w:spacing w:before="60" w:after="120"/>
        <w:rPr/>
      </w:pPr>
      <w:r>
        <w:rPr>
          <w:rFonts w:eastAsia="Calibri" w:cs="Calibri"/>
          <w:b w:val="false"/>
          <w:bCs w:val="false"/>
          <w:i w:val="false"/>
          <w:iCs w:val="false"/>
          <w:sz w:val="20"/>
          <w:szCs w:val="20"/>
        </w:rPr>
        <w:t>d.  Export applicants: state your governing Incoterms, invoice currency versus payment currency, and whether payment is remitted from the buyer's country or from an offshore affiliate or treasury entity:</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20.  DISCRETIONARY CREDIT LIMIT FILES</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If a discretionary credit limit (DCL) is requested, identify three buyers approved under your own credit authority within the last 12 months. Attach the corresponding credit file for each (agency report, financials or references relied upon, approval record).</w:t>
      </w:r>
    </w:p>
    <w:tbl>
      <w:tblPr>
        <w:tblW w:w="10466" w:type="dxa"/>
        <w:jc w:val="left"/>
        <w:tblInd w:w="0" w:type="dxa"/>
        <w:tblLayout w:type="fixed"/>
        <w:tblCellMar>
          <w:top w:w="50" w:type="dxa"/>
          <w:left w:w="80" w:type="dxa"/>
          <w:bottom w:w="50" w:type="dxa"/>
          <w:right w:w="80" w:type="dxa"/>
        </w:tblCellMar>
      </w:tblPr>
      <w:tblGrid>
        <w:gridCol w:w="2700"/>
        <w:gridCol w:w="1800"/>
        <w:gridCol w:w="1500"/>
        <w:gridCol w:w="4465"/>
      </w:tblGrid>
      <w:tr>
        <w:trPr>
          <w:tblHeader w:val="true"/>
        </w:trPr>
        <w:tc>
          <w:tcPr>
            <w:tcW w:w="27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Buyer</w:t>
            </w:r>
          </w:p>
        </w:tc>
        <w:tc>
          <w:tcPr>
            <w:tcW w:w="18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Internal Limit Approved</w:t>
            </w:r>
          </w:p>
        </w:tc>
        <w:tc>
          <w:tcPr>
            <w:tcW w:w="15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Date Approved</w:t>
            </w:r>
          </w:p>
        </w:tc>
        <w:tc>
          <w:tcPr>
            <w:tcW w:w="4465"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Basis (agency report / financials / references / trading experience)</w:t>
            </w:r>
          </w:p>
        </w:tc>
      </w:tr>
      <w:tr>
        <w:trPr/>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4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4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4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Credit files for the three buyers identified above are attached.</w:t>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21.  SUPPLEMENTAL DECLARATION</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The undersigned, being directly responsible for the credit decisions of the Applicant, declares that the answers given in this Part II are true and complete to the best of his or her knowledge and belief, are given after due inquiry, and form part of the Application for Trade Credit Insurance together with Part I and all attachments.</w:t>
      </w:r>
    </w:p>
    <w:p>
      <w:pPr>
        <w:pStyle w:val="Normal"/>
        <w:spacing w:before="0" w:after="12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Name of signatory:  </w:t>
        <w:tab/>
        <w:tab/>
        <w:t xml:space="preserve">Title: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Signature:  </w:t>
        <w:tab/>
        <w:tab/>
        <w:t xml:space="preserve">Date:  </w:t>
        <w:tab/>
      </w:r>
    </w:p>
    <w:p>
      <w:pPr>
        <w:pStyle w:val="Normal"/>
        <w:spacing w:before="0" w:after="120"/>
        <w:rPr/>
      </w:pPr>
      <w:r>
        <w:rPr/>
      </w:r>
    </w:p>
    <w:p>
      <w:pPr>
        <w:pStyle w:val="Normal"/>
        <w:pBdr>
          <w:top w:val="single" w:sz="4" w:space="0" w:color="1F3864"/>
        </w:pBdr>
        <w:spacing w:before="120" w:after="0"/>
        <w:jc w:val="center"/>
        <w:rPr/>
      </w:pPr>
      <w:r>
        <w:rPr>
          <w:rFonts w:eastAsia="Calibri" w:cs="Calibri"/>
          <w:i/>
          <w:iCs/>
          <w:color w:val="404040"/>
          <w:sz w:val="19"/>
          <w:szCs w:val="19"/>
        </w:rPr>
        <w:t>Please return this completed Application with all attachments to Underwriting@SuretyOne.com</w:t>
      </w:r>
    </w:p>
    <w:sectPr>
      <w:footerReference w:type="even" r:id="rId2"/>
      <w:footerReference w:type="default" r:id="rId3"/>
      <w:footerReference w:type="first" r:id="rId4"/>
      <w:type w:val="nextPage"/>
      <w:pgSz w:w="12240" w:h="15840"/>
      <w:pgMar w:left="900" w:right="900" w:gutter="0" w:header="0" w:top="900" w:footer="708" w:bottom="900"/>
      <w:pgNumType w:fmt="decimal"/>
      <w:formProt w:val="false"/>
      <w:textDirection w:val="lrTb"/>
      <w:docGrid w:type="default"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808080"/>
        <w:sz w:val="16"/>
        <w:szCs w:val="16"/>
      </w:rPr>
      <w:t xml:space="preserve">Surety One, Inc. — Trade Credit Insurance Application — Page </w:t>
    </w:r>
    <w:r>
      <w:rPr/>
      <w:fldChar w:fldCharType="begin"/>
    </w:r>
    <w:r>
      <w:rPr/>
      <w:instrText xml:space="preserve"> PAGE </w:instrText>
    </w:r>
    <w:r>
      <w:rPr/>
      <w:fldChar w:fldCharType="separate"/>
    </w:r>
    <w:r>
      <w:rPr/>
      <w:t>8</w:t>
    </w:r>
    <w:r>
      <w:rPr/>
      <w:fldChar w:fldCharType="end"/>
    </w:r>
    <w:r>
      <w:rPr>
        <w:rFonts w:eastAsia="Calibri" w:cs="Calibri"/>
        <w:color w:val="808080"/>
        <w:sz w:val="16"/>
        <w:szCs w:val="16"/>
      </w:rPr>
      <w:t xml:space="preserve"> of </w:t>
    </w:r>
    <w:r>
      <w:rPr/>
      <w:fldChar w:fldCharType="begin"/>
    </w:r>
    <w:r>
      <w:rPr/>
      <w:instrText xml:space="preserve"> NUMPAGES </w:instrText>
    </w:r>
    <w:r>
      <w:rPr/>
      <w:fldChar w:fldCharType="separate"/>
    </w:r>
    <w:r>
      <w:rPr/>
      <w:t>8</w:t>
    </w:r>
    <w:r>
      <w:rPr/>
      <w:fldChar w:fldCharType="end"/>
    </w:r>
  </w:p>
  <w:p>
    <w:pPr>
      <w:pStyle w:val="Normal"/>
      <w:jc w:val="center"/>
      <w:rPr/>
    </w:pPr>
    <w:r>
      <w:rPr>
        <w:rFonts w:eastAsia="Calibri" w:cs="Calibri"/>
        <w:color w:val="808080"/>
        <w:sz w:val="16"/>
        <w:szCs w:val="16"/>
      </w:rPr>
      <w:t>© 2026 Surety One, Inc. All rights reserved.</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808080"/>
        <w:sz w:val="16"/>
        <w:szCs w:val="16"/>
      </w:rPr>
      <w:t xml:space="preserve">Surety One, Inc. — Trade Credit Insurance Application — Page </w:t>
    </w:r>
    <w:r>
      <w:rPr/>
      <w:fldChar w:fldCharType="begin"/>
    </w:r>
    <w:r>
      <w:rPr/>
      <w:instrText xml:space="preserve"> PAGE </w:instrText>
    </w:r>
    <w:r>
      <w:rPr/>
      <w:fldChar w:fldCharType="separate"/>
    </w:r>
    <w:r>
      <w:rPr/>
      <w:t>8</w:t>
    </w:r>
    <w:r>
      <w:rPr/>
      <w:fldChar w:fldCharType="end"/>
    </w:r>
    <w:r>
      <w:rPr>
        <w:rFonts w:eastAsia="Calibri" w:cs="Calibri"/>
        <w:color w:val="808080"/>
        <w:sz w:val="16"/>
        <w:szCs w:val="16"/>
      </w:rPr>
      <w:t xml:space="preserve"> of </w:t>
    </w:r>
    <w:r>
      <w:rPr/>
      <w:fldChar w:fldCharType="begin"/>
    </w:r>
    <w:r>
      <w:rPr/>
      <w:instrText xml:space="preserve"> NUMPAGES </w:instrText>
    </w:r>
    <w:r>
      <w:rPr/>
      <w:fldChar w:fldCharType="separate"/>
    </w:r>
    <w:r>
      <w:rPr/>
      <w:t>8</w:t>
    </w:r>
    <w:r>
      <w:rPr/>
      <w:fldChar w:fldCharType="end"/>
    </w:r>
  </w:p>
  <w:p>
    <w:pPr>
      <w:pStyle w:val="Normal"/>
      <w:jc w:val="center"/>
      <w:rPr/>
    </w:pPr>
    <w:r>
      <w:rPr>
        <w:rFonts w:eastAsia="Calibri" w:cs="Calibri"/>
        <w:color w:val="808080"/>
        <w:sz w:val="16"/>
        <w:szCs w:val="16"/>
      </w:rPr>
      <w:t>© 2026 Surety One, Inc. All rights reserved.</w: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1"/>
        <w:szCs w:val="21"/>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1"/>
      <w:szCs w:val="21"/>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Calibri" w:hAnsi="Calibri" w:eastAsia="Calibri" w:cs="Calibri"/>
      <w:b/>
      <w:bCs/>
      <w:color w:val="auto"/>
      <w:kern w:val="0"/>
      <w:sz w:val="21"/>
      <w:szCs w:val="21"/>
      <w:lang w:val="en-US" w:eastAsia="zh-CN" w:bidi="hi-IN"/>
    </w:rPr>
  </w:style>
  <w:style w:type="paragraph" w:styleId="ListParagraph">
    <w:name w:val="List Paragraph"/>
    <w:qFormat/>
    <w:pPr>
      <w:widowControl/>
      <w:bidi w:val="0"/>
      <w:spacing w:before="0" w:after="0"/>
      <w:jc w:val="left"/>
    </w:pPr>
    <w:rPr>
      <w:rFonts w:ascii="Calibri" w:hAnsi="Calibri" w:eastAsia="Calibri" w:cs="Calibri"/>
      <w:color w:val="auto"/>
      <w:kern w:val="0"/>
      <w:sz w:val="21"/>
      <w:szCs w:val="21"/>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Footer">
    <w:name w:val="Footer"/>
    <w:basedOn w:val="HeaderandFoo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2026-07-04T03:43:53Z</dcterms:created>
  <dc:creator>Un-named</dc:creator>
  <dc:description/>
  <dc:language>en-US</dc:language>
  <cp:lastModifiedBy>Un-named</cp:lastModifiedBy>
  <dcterms:modified xsi:type="dcterms:W3CDTF">2026-07-04T03:43:53Z</dcterms:modified>
  <cp:revision>1</cp:revision>
  <dc:subject/>
  <dc:title/>
</cp:coreProperties>
</file>